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21" w:rsidRPr="00F73380" w:rsidRDefault="00A72A21" w:rsidP="00A72A21">
      <w:pPr>
        <w:spacing w:line="360" w:lineRule="auto"/>
        <w:jc w:val="center"/>
        <w:rPr>
          <w:rFonts w:ascii="Times New Roman" w:hAnsi="Times New Roman" w:cs="Times New Roman"/>
          <w:b/>
          <w:sz w:val="24"/>
          <w:szCs w:val="24"/>
        </w:rPr>
      </w:pPr>
      <w:bookmarkStart w:id="0" w:name="_Hlk88595567"/>
      <w:r w:rsidRPr="00A72A21">
        <w:rPr>
          <w:rFonts w:ascii="Times New Roman" w:hAnsi="Times New Roman" w:cs="Times New Roman"/>
          <w:b/>
          <w:bCs/>
          <w:sz w:val="24"/>
          <w:szCs w:val="24"/>
        </w:rPr>
        <w:t xml:space="preserve">La colección </w:t>
      </w:r>
      <w:r w:rsidRPr="00F73380">
        <w:rPr>
          <w:rFonts w:ascii="Times New Roman" w:hAnsi="Times New Roman" w:cs="Times New Roman"/>
          <w:b/>
          <w:bCs/>
          <w:sz w:val="24"/>
          <w:szCs w:val="24"/>
        </w:rPr>
        <w:t xml:space="preserve">de Jorge von Hauenschild, un abordaje desde la conservación preventiva, documentación y digitalización </w:t>
      </w:r>
      <w:r w:rsidRPr="00F73380">
        <w:rPr>
          <w:rFonts w:ascii="Times New Roman" w:hAnsi="Times New Roman" w:cs="Times New Roman"/>
          <w:b/>
          <w:sz w:val="24"/>
          <w:szCs w:val="24"/>
        </w:rPr>
        <w:t>(Museo de Antropología Facultad de Filosofía y Humanidades).</w:t>
      </w:r>
    </w:p>
    <w:p w:rsidR="00DC339E" w:rsidRPr="00F73380" w:rsidRDefault="00DC339E" w:rsidP="00EF2FEF">
      <w:pPr>
        <w:rPr>
          <w:rFonts w:ascii="Times New Roman" w:hAnsi="Times New Roman" w:cs="Times New Roman"/>
          <w:b/>
          <w:bCs/>
          <w:sz w:val="24"/>
          <w:szCs w:val="24"/>
        </w:rPr>
      </w:pPr>
      <w:bookmarkStart w:id="1" w:name="_GoBack"/>
      <w:bookmarkEnd w:id="0"/>
      <w:bookmarkEnd w:id="1"/>
    </w:p>
    <w:p w:rsidR="00A72A21" w:rsidRPr="00F73380" w:rsidRDefault="00A72A21" w:rsidP="00EF2FEF">
      <w:pPr>
        <w:rPr>
          <w:rFonts w:ascii="Times New Roman" w:hAnsi="Times New Roman" w:cs="Times New Roman"/>
          <w:b/>
          <w:bCs/>
          <w:sz w:val="24"/>
          <w:szCs w:val="24"/>
        </w:rPr>
      </w:pPr>
    </w:p>
    <w:p w:rsidR="00DC339E" w:rsidRPr="00F73380" w:rsidRDefault="00DC339E" w:rsidP="00EF2FEF">
      <w:pPr>
        <w:jc w:val="both"/>
        <w:rPr>
          <w:rFonts w:ascii="Times New Roman" w:hAnsi="Times New Roman" w:cs="Times New Roman"/>
          <w:sz w:val="24"/>
          <w:szCs w:val="24"/>
        </w:rPr>
      </w:pPr>
      <w:r w:rsidRPr="00F73380">
        <w:rPr>
          <w:rFonts w:ascii="Times New Roman" w:hAnsi="Times New Roman" w:cs="Times New Roman"/>
          <w:sz w:val="24"/>
          <w:szCs w:val="24"/>
        </w:rPr>
        <w:t>Director: Eduardo Pautassi</w:t>
      </w:r>
    </w:p>
    <w:p w:rsidR="005749F2" w:rsidRPr="00F73380" w:rsidRDefault="003D38B7" w:rsidP="00EF2FEF">
      <w:pPr>
        <w:jc w:val="both"/>
        <w:rPr>
          <w:rFonts w:ascii="Times New Roman" w:hAnsi="Times New Roman" w:cs="Times New Roman"/>
          <w:sz w:val="24"/>
          <w:szCs w:val="24"/>
        </w:rPr>
      </w:pPr>
      <w:r w:rsidRPr="00F73380">
        <w:rPr>
          <w:rFonts w:ascii="Times New Roman" w:hAnsi="Times New Roman" w:cs="Times New Roman"/>
          <w:sz w:val="24"/>
          <w:szCs w:val="24"/>
        </w:rPr>
        <w:t>Codirector</w:t>
      </w:r>
      <w:r w:rsidR="005749F2" w:rsidRPr="00F73380">
        <w:rPr>
          <w:rFonts w:ascii="Times New Roman" w:hAnsi="Times New Roman" w:cs="Times New Roman"/>
          <w:sz w:val="24"/>
          <w:szCs w:val="24"/>
        </w:rPr>
        <w:t>es</w:t>
      </w:r>
      <w:r w:rsidRPr="00F73380">
        <w:rPr>
          <w:rFonts w:ascii="Times New Roman" w:hAnsi="Times New Roman" w:cs="Times New Roman"/>
          <w:sz w:val="24"/>
          <w:szCs w:val="24"/>
        </w:rPr>
        <w:t>: Isabel Prado</w:t>
      </w:r>
      <w:r w:rsidR="005749F2" w:rsidRPr="00F73380">
        <w:rPr>
          <w:rFonts w:ascii="Times New Roman" w:hAnsi="Times New Roman" w:cs="Times New Roman"/>
          <w:sz w:val="24"/>
          <w:szCs w:val="24"/>
        </w:rPr>
        <w:t xml:space="preserve"> y Diego Martín Carro</w:t>
      </w:r>
    </w:p>
    <w:p w:rsidR="00BE75C3" w:rsidRPr="00F73380" w:rsidRDefault="00085C3C" w:rsidP="00EF2FEF">
      <w:pPr>
        <w:pStyle w:val="Prrafodelista"/>
        <w:numPr>
          <w:ilvl w:val="0"/>
          <w:numId w:val="2"/>
        </w:numPr>
        <w:jc w:val="both"/>
        <w:rPr>
          <w:rFonts w:ascii="Times New Roman" w:hAnsi="Times New Roman" w:cs="Times New Roman"/>
          <w:b/>
          <w:sz w:val="24"/>
          <w:szCs w:val="24"/>
        </w:rPr>
      </w:pPr>
      <w:r w:rsidRPr="00F73380">
        <w:rPr>
          <w:rFonts w:ascii="Times New Roman" w:hAnsi="Times New Roman" w:cs="Times New Roman"/>
          <w:b/>
          <w:sz w:val="24"/>
          <w:szCs w:val="24"/>
        </w:rPr>
        <w:t>Introducción</w:t>
      </w:r>
    </w:p>
    <w:p w:rsidR="00F1198B" w:rsidRPr="00F73380" w:rsidRDefault="00BE75C3"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Este proyecto </w:t>
      </w:r>
      <w:r w:rsidR="0057450D" w:rsidRPr="00F73380">
        <w:rPr>
          <w:rFonts w:ascii="Times New Roman" w:hAnsi="Times New Roman" w:cs="Times New Roman"/>
          <w:sz w:val="24"/>
          <w:szCs w:val="24"/>
        </w:rPr>
        <w:t xml:space="preserve">surge como un desprendimiento del </w:t>
      </w:r>
      <w:r w:rsidR="0057450D" w:rsidRPr="00F73380">
        <w:rPr>
          <w:rFonts w:ascii="Times New Roman" w:hAnsi="Times New Roman" w:cs="Times New Roman"/>
          <w:i/>
          <w:sz w:val="24"/>
          <w:szCs w:val="24"/>
        </w:rPr>
        <w:t>Proyecto de digitalización de colecciones de la Reserva Patrimonial del Museo de Antropología de la FFyH-UNC</w:t>
      </w:r>
      <w:r w:rsidR="000051F4" w:rsidRPr="00F73380">
        <w:rPr>
          <w:rFonts w:ascii="Times New Roman" w:hAnsi="Times New Roman" w:cs="Times New Roman"/>
          <w:sz w:val="24"/>
          <w:szCs w:val="24"/>
        </w:rPr>
        <w:t>, que</w:t>
      </w:r>
      <w:r w:rsidR="0057450D" w:rsidRPr="00F73380">
        <w:rPr>
          <w:rFonts w:ascii="Times New Roman" w:hAnsi="Times New Roman" w:cs="Times New Roman"/>
          <w:sz w:val="24"/>
          <w:szCs w:val="24"/>
        </w:rPr>
        <w:t xml:space="preserve"> desde 2010 viene </w:t>
      </w:r>
      <w:r w:rsidR="003D38B7" w:rsidRPr="00F73380">
        <w:rPr>
          <w:rFonts w:ascii="Times New Roman" w:hAnsi="Times New Roman" w:cs="Times New Roman"/>
          <w:sz w:val="24"/>
          <w:szCs w:val="24"/>
        </w:rPr>
        <w:t>trabajando en</w:t>
      </w:r>
      <w:r w:rsidR="0057450D" w:rsidRPr="00F73380">
        <w:rPr>
          <w:rFonts w:ascii="Times New Roman" w:hAnsi="Times New Roman" w:cs="Times New Roman"/>
          <w:sz w:val="24"/>
          <w:szCs w:val="24"/>
        </w:rPr>
        <w:t xml:space="preserve"> la digitalización de los fondos documentales de la Reserva Patrimonial del Museo de </w:t>
      </w:r>
      <w:r w:rsidR="00F1198B" w:rsidRPr="00F73380">
        <w:rPr>
          <w:rFonts w:ascii="Times New Roman" w:hAnsi="Times New Roman" w:cs="Times New Roman"/>
          <w:sz w:val="24"/>
          <w:szCs w:val="24"/>
        </w:rPr>
        <w:t>A</w:t>
      </w:r>
      <w:r w:rsidR="0057450D" w:rsidRPr="00F73380">
        <w:rPr>
          <w:rFonts w:ascii="Times New Roman" w:hAnsi="Times New Roman" w:cs="Times New Roman"/>
          <w:sz w:val="24"/>
          <w:szCs w:val="24"/>
        </w:rPr>
        <w:t>ntropologí</w:t>
      </w:r>
      <w:r w:rsidR="00F1198B" w:rsidRPr="00F73380">
        <w:rPr>
          <w:rFonts w:ascii="Times New Roman" w:hAnsi="Times New Roman" w:cs="Times New Roman"/>
          <w:sz w:val="24"/>
          <w:szCs w:val="24"/>
        </w:rPr>
        <w:t>a</w:t>
      </w:r>
      <w:r w:rsidR="00A2768F" w:rsidRPr="00F73380">
        <w:rPr>
          <w:rFonts w:ascii="Times New Roman" w:hAnsi="Times New Roman" w:cs="Times New Roman"/>
          <w:sz w:val="24"/>
          <w:szCs w:val="24"/>
        </w:rPr>
        <w:t>, con el apoyo de la fundación Williams y PLICS CONICET</w:t>
      </w:r>
      <w:r w:rsidR="00F1198B" w:rsidRPr="00F73380">
        <w:rPr>
          <w:rFonts w:ascii="Times New Roman" w:hAnsi="Times New Roman" w:cs="Times New Roman"/>
          <w:sz w:val="24"/>
          <w:szCs w:val="24"/>
        </w:rPr>
        <w:t>.</w:t>
      </w:r>
    </w:p>
    <w:p w:rsidR="00F1198B" w:rsidRPr="00F73380" w:rsidRDefault="00F1198B"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En este sentido</w:t>
      </w:r>
      <w:r w:rsidR="000051F4" w:rsidRPr="00F73380">
        <w:rPr>
          <w:rFonts w:ascii="Times New Roman" w:hAnsi="Times New Roman" w:cs="Times New Roman"/>
          <w:sz w:val="24"/>
          <w:szCs w:val="24"/>
        </w:rPr>
        <w:t>,</w:t>
      </w:r>
      <w:r w:rsidRPr="00F73380">
        <w:rPr>
          <w:rFonts w:ascii="Times New Roman" w:hAnsi="Times New Roman" w:cs="Times New Roman"/>
          <w:sz w:val="24"/>
          <w:szCs w:val="24"/>
        </w:rPr>
        <w:t xml:space="preserve"> el proyecto </w:t>
      </w:r>
      <w:r w:rsidR="00085C3C" w:rsidRPr="00F73380">
        <w:rPr>
          <w:rFonts w:ascii="Times New Roman" w:hAnsi="Times New Roman" w:cs="Times New Roman"/>
          <w:sz w:val="24"/>
          <w:szCs w:val="24"/>
        </w:rPr>
        <w:t xml:space="preserve">general </w:t>
      </w:r>
      <w:r w:rsidR="000051F4" w:rsidRPr="00F73380">
        <w:rPr>
          <w:rFonts w:ascii="Times New Roman" w:hAnsi="Times New Roman" w:cs="Times New Roman"/>
          <w:sz w:val="24"/>
          <w:szCs w:val="24"/>
        </w:rPr>
        <w:t>abordó</w:t>
      </w:r>
      <w:r w:rsidRPr="00F73380">
        <w:rPr>
          <w:rFonts w:ascii="Times New Roman" w:hAnsi="Times New Roman" w:cs="Times New Roman"/>
          <w:sz w:val="24"/>
          <w:szCs w:val="24"/>
        </w:rPr>
        <w:t xml:space="preserve"> durante los últimos</w:t>
      </w:r>
      <w:r w:rsidR="000051F4" w:rsidRPr="00F73380">
        <w:rPr>
          <w:rFonts w:ascii="Times New Roman" w:hAnsi="Times New Roman" w:cs="Times New Roman"/>
          <w:sz w:val="24"/>
          <w:szCs w:val="24"/>
        </w:rPr>
        <w:t xml:space="preserve"> años</w:t>
      </w:r>
      <w:r w:rsidRPr="00F73380">
        <w:rPr>
          <w:rFonts w:ascii="Times New Roman" w:hAnsi="Times New Roman" w:cs="Times New Roman"/>
          <w:sz w:val="24"/>
          <w:szCs w:val="24"/>
        </w:rPr>
        <w:t xml:space="preserve"> la </w:t>
      </w:r>
      <w:r w:rsidR="00085C3C" w:rsidRPr="00F73380">
        <w:rPr>
          <w:rFonts w:ascii="Times New Roman" w:hAnsi="Times New Roman" w:cs="Times New Roman"/>
          <w:sz w:val="24"/>
          <w:szCs w:val="24"/>
        </w:rPr>
        <w:t>digitalización</w:t>
      </w:r>
      <w:r w:rsidRPr="00F73380">
        <w:rPr>
          <w:rFonts w:ascii="Times New Roman" w:hAnsi="Times New Roman" w:cs="Times New Roman"/>
          <w:sz w:val="24"/>
          <w:szCs w:val="24"/>
        </w:rPr>
        <w:t xml:space="preserve"> de </w:t>
      </w:r>
      <w:r w:rsidR="00085C3C" w:rsidRPr="00F73380">
        <w:rPr>
          <w:rFonts w:ascii="Times New Roman" w:hAnsi="Times New Roman" w:cs="Times New Roman"/>
          <w:sz w:val="24"/>
          <w:szCs w:val="24"/>
        </w:rPr>
        <w:t xml:space="preserve">la información de primer orden: actas </w:t>
      </w:r>
      <w:r w:rsidRPr="00F73380">
        <w:rPr>
          <w:rFonts w:ascii="Times New Roman" w:hAnsi="Times New Roman" w:cs="Times New Roman"/>
          <w:sz w:val="24"/>
          <w:szCs w:val="24"/>
          <w:lang w:val="es-ES"/>
        </w:rPr>
        <w:t xml:space="preserve">de inventario, libros de censos, </w:t>
      </w:r>
      <w:r w:rsidR="00085C3C" w:rsidRPr="00F73380">
        <w:rPr>
          <w:rFonts w:ascii="Times New Roman" w:hAnsi="Times New Roman" w:cs="Times New Roman"/>
          <w:sz w:val="24"/>
          <w:szCs w:val="24"/>
          <w:lang w:val="es-ES"/>
        </w:rPr>
        <w:t>f</w:t>
      </w:r>
      <w:r w:rsidRPr="00F73380">
        <w:rPr>
          <w:rFonts w:ascii="Times New Roman" w:hAnsi="Times New Roman" w:cs="Times New Roman"/>
          <w:sz w:val="24"/>
          <w:szCs w:val="24"/>
          <w:lang w:val="es-ES"/>
        </w:rPr>
        <w:t xml:space="preserve">ichas de préstamo </w:t>
      </w:r>
      <w:r w:rsidR="00085C3C" w:rsidRPr="00F73380">
        <w:rPr>
          <w:rFonts w:ascii="Times New Roman" w:hAnsi="Times New Roman" w:cs="Times New Roman"/>
          <w:sz w:val="24"/>
          <w:szCs w:val="24"/>
          <w:lang w:val="es-ES"/>
        </w:rPr>
        <w:t>así</w:t>
      </w:r>
      <w:r w:rsidRPr="00F73380">
        <w:rPr>
          <w:rFonts w:ascii="Times New Roman" w:hAnsi="Times New Roman" w:cs="Times New Roman"/>
          <w:sz w:val="24"/>
          <w:szCs w:val="24"/>
          <w:lang w:val="es-ES"/>
        </w:rPr>
        <w:t xml:space="preserve"> como los fondos documentales de </w:t>
      </w:r>
      <w:r w:rsidR="00085C3C" w:rsidRPr="00F73380">
        <w:rPr>
          <w:rFonts w:ascii="Times New Roman" w:hAnsi="Times New Roman" w:cs="Times New Roman"/>
          <w:sz w:val="24"/>
          <w:szCs w:val="24"/>
          <w:lang w:val="es-ES"/>
        </w:rPr>
        <w:t>Aníbal</w:t>
      </w:r>
      <w:r w:rsidRPr="00F73380">
        <w:rPr>
          <w:rFonts w:ascii="Times New Roman" w:hAnsi="Times New Roman" w:cs="Times New Roman"/>
          <w:sz w:val="24"/>
          <w:szCs w:val="24"/>
          <w:lang w:val="es-ES"/>
        </w:rPr>
        <w:t xml:space="preserve"> Mont</w:t>
      </w:r>
      <w:r w:rsidR="00085C3C" w:rsidRPr="00F73380">
        <w:rPr>
          <w:rFonts w:ascii="Times New Roman" w:hAnsi="Times New Roman" w:cs="Times New Roman"/>
          <w:sz w:val="24"/>
          <w:szCs w:val="24"/>
          <w:lang w:val="es-ES"/>
        </w:rPr>
        <w:t>es y Jorge von Hauens</w:t>
      </w:r>
      <w:r w:rsidR="001569FA" w:rsidRPr="00F73380">
        <w:rPr>
          <w:rFonts w:ascii="Times New Roman" w:hAnsi="Times New Roman" w:cs="Times New Roman"/>
          <w:sz w:val="24"/>
          <w:szCs w:val="24"/>
          <w:lang w:val="es-ES"/>
        </w:rPr>
        <w:t>c</w:t>
      </w:r>
      <w:r w:rsidR="00085C3C" w:rsidRPr="00F73380">
        <w:rPr>
          <w:rFonts w:ascii="Times New Roman" w:hAnsi="Times New Roman" w:cs="Times New Roman"/>
          <w:sz w:val="24"/>
          <w:szCs w:val="24"/>
          <w:lang w:val="es-ES"/>
        </w:rPr>
        <w:t>hild, de l</w:t>
      </w:r>
      <w:r w:rsidRPr="00F73380">
        <w:rPr>
          <w:rFonts w:ascii="Times New Roman" w:hAnsi="Times New Roman" w:cs="Times New Roman"/>
          <w:sz w:val="24"/>
          <w:szCs w:val="24"/>
          <w:lang w:val="es-ES"/>
        </w:rPr>
        <w:t>o</w:t>
      </w:r>
      <w:r w:rsidR="00085C3C" w:rsidRPr="00F73380">
        <w:rPr>
          <w:rFonts w:ascii="Times New Roman" w:hAnsi="Times New Roman" w:cs="Times New Roman"/>
          <w:sz w:val="24"/>
          <w:szCs w:val="24"/>
          <w:lang w:val="es-ES"/>
        </w:rPr>
        <w:t>s</w:t>
      </w:r>
      <w:r w:rsidR="000051F4" w:rsidRPr="00F73380">
        <w:rPr>
          <w:rFonts w:ascii="Times New Roman" w:hAnsi="Times New Roman" w:cs="Times New Roman"/>
          <w:sz w:val="24"/>
          <w:szCs w:val="24"/>
          <w:lang w:val="es-ES"/>
        </w:rPr>
        <w:t xml:space="preserve"> cuales se digitalizó</w:t>
      </w:r>
      <w:r w:rsidRPr="00F73380">
        <w:rPr>
          <w:rFonts w:ascii="Times New Roman" w:hAnsi="Times New Roman" w:cs="Times New Roman"/>
          <w:sz w:val="24"/>
          <w:szCs w:val="24"/>
          <w:lang w:val="es-ES"/>
        </w:rPr>
        <w:t xml:space="preserve"> </w:t>
      </w:r>
      <w:r w:rsidRPr="00F73380">
        <w:rPr>
          <w:rFonts w:ascii="Times New Roman" w:hAnsi="Times New Roman" w:cs="Times New Roman"/>
          <w:sz w:val="24"/>
          <w:szCs w:val="24"/>
        </w:rPr>
        <w:t>t</w:t>
      </w:r>
      <w:r w:rsidRPr="00F73380">
        <w:rPr>
          <w:rFonts w:ascii="Times New Roman" w:hAnsi="Times New Roman" w:cs="Times New Roman"/>
          <w:sz w:val="24"/>
          <w:szCs w:val="24"/>
          <w:lang w:val="es-ES"/>
        </w:rPr>
        <w:t>oda</w:t>
      </w:r>
      <w:r w:rsidR="000051F4" w:rsidRPr="00F73380">
        <w:rPr>
          <w:rFonts w:ascii="Times New Roman" w:hAnsi="Times New Roman" w:cs="Times New Roman"/>
          <w:sz w:val="24"/>
          <w:szCs w:val="24"/>
          <w:lang w:val="es-ES"/>
        </w:rPr>
        <w:t xml:space="preserve"> la</w:t>
      </w:r>
      <w:r w:rsidRPr="00F73380">
        <w:rPr>
          <w:rFonts w:ascii="Times New Roman" w:hAnsi="Times New Roman" w:cs="Times New Roman"/>
          <w:sz w:val="24"/>
          <w:szCs w:val="24"/>
          <w:lang w:val="es-ES"/>
        </w:rPr>
        <w:t xml:space="preserve"> documentación que </w:t>
      </w:r>
      <w:r w:rsidR="00085C3C" w:rsidRPr="00F73380">
        <w:rPr>
          <w:rFonts w:ascii="Times New Roman" w:hAnsi="Times New Roman" w:cs="Times New Roman"/>
          <w:sz w:val="24"/>
          <w:szCs w:val="24"/>
          <w:lang w:val="es-ES"/>
        </w:rPr>
        <w:t>hace</w:t>
      </w:r>
      <w:r w:rsidRPr="00F73380">
        <w:rPr>
          <w:rFonts w:ascii="Times New Roman" w:hAnsi="Times New Roman" w:cs="Times New Roman"/>
          <w:sz w:val="24"/>
          <w:szCs w:val="24"/>
          <w:lang w:val="es-ES"/>
        </w:rPr>
        <w:t xml:space="preserve"> referencia directa</w:t>
      </w:r>
      <w:r w:rsidR="00085C3C" w:rsidRPr="00F73380">
        <w:rPr>
          <w:rFonts w:ascii="Times New Roman" w:hAnsi="Times New Roman" w:cs="Times New Roman"/>
          <w:sz w:val="24"/>
          <w:szCs w:val="24"/>
          <w:lang w:val="es-ES"/>
        </w:rPr>
        <w:t xml:space="preserve"> e indirectamente </w:t>
      </w:r>
      <w:r w:rsidRPr="00F73380">
        <w:rPr>
          <w:rFonts w:ascii="Times New Roman" w:hAnsi="Times New Roman" w:cs="Times New Roman"/>
          <w:sz w:val="24"/>
          <w:szCs w:val="24"/>
          <w:lang w:val="es-ES"/>
        </w:rPr>
        <w:t xml:space="preserve">al ingreso e historia del material como cuadernos </w:t>
      </w:r>
      <w:r w:rsidR="000051F4" w:rsidRPr="00F73380">
        <w:rPr>
          <w:rFonts w:ascii="Times New Roman" w:hAnsi="Times New Roman" w:cs="Times New Roman"/>
          <w:sz w:val="24"/>
          <w:szCs w:val="24"/>
          <w:lang w:val="es-ES"/>
        </w:rPr>
        <w:t>de campo, notas de excavaciones así como las</w:t>
      </w:r>
      <w:r w:rsidRPr="00F73380">
        <w:rPr>
          <w:rFonts w:ascii="Times New Roman" w:hAnsi="Times New Roman" w:cs="Times New Roman"/>
          <w:sz w:val="24"/>
          <w:szCs w:val="24"/>
          <w:lang w:val="es-ES"/>
        </w:rPr>
        <w:t xml:space="preserve"> emanada</w:t>
      </w:r>
      <w:r w:rsidR="000051F4" w:rsidRPr="00F73380">
        <w:rPr>
          <w:rFonts w:ascii="Times New Roman" w:hAnsi="Times New Roman" w:cs="Times New Roman"/>
          <w:sz w:val="24"/>
          <w:szCs w:val="24"/>
          <w:lang w:val="es-ES"/>
        </w:rPr>
        <w:t>s</w:t>
      </w:r>
      <w:r w:rsidRPr="00F73380">
        <w:rPr>
          <w:rFonts w:ascii="Times New Roman" w:hAnsi="Times New Roman" w:cs="Times New Roman"/>
          <w:sz w:val="24"/>
          <w:szCs w:val="24"/>
          <w:lang w:val="es-ES"/>
        </w:rPr>
        <w:t xml:space="preserve"> del investigador al momento de la excavación o del ingreso histórico de los materiales. </w:t>
      </w:r>
    </w:p>
    <w:p w:rsidR="008D5C6F" w:rsidRPr="00F73380" w:rsidRDefault="00085C3C"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La colección de Jorge </w:t>
      </w:r>
      <w:r w:rsidR="00BE75C3" w:rsidRPr="00F73380">
        <w:rPr>
          <w:rFonts w:ascii="Times New Roman" w:hAnsi="Times New Roman" w:cs="Times New Roman"/>
          <w:sz w:val="24"/>
          <w:szCs w:val="24"/>
        </w:rPr>
        <w:t xml:space="preserve">Von Hauenschild </w:t>
      </w:r>
      <w:r w:rsidR="000051F4" w:rsidRPr="00F73380">
        <w:rPr>
          <w:rFonts w:ascii="Times New Roman" w:hAnsi="Times New Roman" w:cs="Times New Roman"/>
          <w:sz w:val="24"/>
          <w:szCs w:val="24"/>
        </w:rPr>
        <w:t>f</w:t>
      </w:r>
      <w:r w:rsidRPr="00F73380">
        <w:rPr>
          <w:rFonts w:ascii="Times New Roman" w:hAnsi="Times New Roman" w:cs="Times New Roman"/>
          <w:sz w:val="24"/>
          <w:szCs w:val="24"/>
        </w:rPr>
        <w:t>ue adquirida en 1948 por el entonces Instituto de Arqueología Lingüística y Folklore de la UNC y constituye una de las colecciones fundadoras del Museo de Antropología</w:t>
      </w:r>
      <w:r w:rsidR="000051F4" w:rsidRPr="00F73380">
        <w:rPr>
          <w:rFonts w:ascii="Times New Roman" w:hAnsi="Times New Roman" w:cs="Times New Roman"/>
          <w:sz w:val="24"/>
          <w:szCs w:val="24"/>
        </w:rPr>
        <w:t>.</w:t>
      </w:r>
      <w:r w:rsidR="008D5C6F" w:rsidRPr="00F73380">
        <w:rPr>
          <w:rFonts w:ascii="Times New Roman" w:hAnsi="Times New Roman" w:cs="Times New Roman"/>
          <w:sz w:val="24"/>
          <w:szCs w:val="24"/>
        </w:rPr>
        <w:t xml:space="preserve"> </w:t>
      </w:r>
      <w:r w:rsidR="000051F4" w:rsidRPr="00F73380">
        <w:rPr>
          <w:rFonts w:ascii="Times New Roman" w:hAnsi="Times New Roman" w:cs="Times New Roman"/>
          <w:sz w:val="24"/>
          <w:szCs w:val="24"/>
        </w:rPr>
        <w:t>F</w:t>
      </w:r>
      <w:r w:rsidR="008D5C6F" w:rsidRPr="00F73380">
        <w:rPr>
          <w:rFonts w:ascii="Times New Roman" w:hAnsi="Times New Roman" w:cs="Times New Roman"/>
          <w:sz w:val="24"/>
          <w:szCs w:val="24"/>
        </w:rPr>
        <w:t>ue conformada siguiendo la lógica que comenzó a tener la arqueología en Córdoba</w:t>
      </w:r>
      <w:r w:rsidR="000051F4" w:rsidRPr="00F73380">
        <w:rPr>
          <w:rFonts w:ascii="Times New Roman" w:hAnsi="Times New Roman" w:cs="Times New Roman"/>
          <w:sz w:val="24"/>
          <w:szCs w:val="24"/>
        </w:rPr>
        <w:t xml:space="preserve"> a principios de la década de 19</w:t>
      </w:r>
      <w:r w:rsidR="008D5C6F" w:rsidRPr="00F73380">
        <w:rPr>
          <w:rFonts w:ascii="Times New Roman" w:hAnsi="Times New Roman" w:cs="Times New Roman"/>
          <w:sz w:val="24"/>
          <w:szCs w:val="24"/>
        </w:rPr>
        <w:t>40, con la c</w:t>
      </w:r>
      <w:r w:rsidR="000051F4" w:rsidRPr="00F73380">
        <w:rPr>
          <w:rFonts w:ascii="Times New Roman" w:hAnsi="Times New Roman" w:cs="Times New Roman"/>
          <w:sz w:val="24"/>
          <w:szCs w:val="24"/>
        </w:rPr>
        <w:t>r</w:t>
      </w:r>
      <w:r w:rsidR="008D5C6F" w:rsidRPr="00F73380">
        <w:rPr>
          <w:rFonts w:ascii="Times New Roman" w:hAnsi="Times New Roman" w:cs="Times New Roman"/>
          <w:sz w:val="24"/>
          <w:szCs w:val="24"/>
        </w:rPr>
        <w:t>eación del Instituto de Arqueología Lingüística</w:t>
      </w:r>
      <w:r w:rsidR="000051F4" w:rsidRPr="00F73380">
        <w:rPr>
          <w:rFonts w:ascii="Times New Roman" w:hAnsi="Times New Roman" w:cs="Times New Roman"/>
          <w:sz w:val="24"/>
          <w:szCs w:val="24"/>
        </w:rPr>
        <w:t xml:space="preserve"> y Folklore.</w:t>
      </w:r>
      <w:r w:rsidR="00231B57" w:rsidRPr="00F73380">
        <w:rPr>
          <w:rFonts w:ascii="Times New Roman" w:hAnsi="Times New Roman" w:cs="Times New Roman"/>
          <w:sz w:val="24"/>
          <w:szCs w:val="24"/>
        </w:rPr>
        <w:t xml:space="preserve"> </w:t>
      </w:r>
      <w:r w:rsidR="000051F4" w:rsidRPr="00F73380">
        <w:rPr>
          <w:rFonts w:ascii="Times New Roman" w:hAnsi="Times New Roman" w:cs="Times New Roman"/>
          <w:sz w:val="24"/>
          <w:szCs w:val="24"/>
        </w:rPr>
        <w:t>P</w:t>
      </w:r>
      <w:r w:rsidR="008D5C6F" w:rsidRPr="00F73380">
        <w:rPr>
          <w:rFonts w:ascii="Times New Roman" w:hAnsi="Times New Roman" w:cs="Times New Roman"/>
          <w:sz w:val="24"/>
          <w:szCs w:val="24"/>
        </w:rPr>
        <w:t>osteriormente</w:t>
      </w:r>
      <w:r w:rsidR="000051F4" w:rsidRPr="00F73380">
        <w:rPr>
          <w:rFonts w:ascii="Times New Roman" w:hAnsi="Times New Roman" w:cs="Times New Roman"/>
          <w:sz w:val="24"/>
          <w:szCs w:val="24"/>
        </w:rPr>
        <w:t>,</w:t>
      </w:r>
      <w:r w:rsidR="008D5C6F" w:rsidRPr="00F73380">
        <w:rPr>
          <w:rFonts w:ascii="Times New Roman" w:hAnsi="Times New Roman" w:cs="Times New Roman"/>
          <w:sz w:val="24"/>
          <w:szCs w:val="24"/>
        </w:rPr>
        <w:t xml:space="preserve"> tras la muerte de von </w:t>
      </w:r>
      <w:proofErr w:type="spellStart"/>
      <w:r w:rsidR="008D5C6F" w:rsidRPr="00F73380">
        <w:rPr>
          <w:rFonts w:ascii="Times New Roman" w:hAnsi="Times New Roman" w:cs="Times New Roman"/>
          <w:sz w:val="24"/>
          <w:szCs w:val="24"/>
        </w:rPr>
        <w:t>Haunschil</w:t>
      </w:r>
      <w:proofErr w:type="spellEnd"/>
      <w:r w:rsidR="000051F4" w:rsidRPr="00F73380">
        <w:rPr>
          <w:rFonts w:ascii="Times New Roman" w:hAnsi="Times New Roman" w:cs="Times New Roman"/>
          <w:sz w:val="24"/>
          <w:szCs w:val="24"/>
        </w:rPr>
        <w:t>,</w:t>
      </w:r>
      <w:r w:rsidR="008D5C6F" w:rsidRPr="00F73380">
        <w:rPr>
          <w:rFonts w:ascii="Times New Roman" w:hAnsi="Times New Roman" w:cs="Times New Roman"/>
          <w:sz w:val="24"/>
          <w:szCs w:val="24"/>
        </w:rPr>
        <w:t xml:space="preserve"> su familia dona el resto de la colección en el año </w:t>
      </w:r>
      <w:r w:rsidRPr="00F73380">
        <w:rPr>
          <w:rFonts w:ascii="Times New Roman" w:hAnsi="Times New Roman" w:cs="Times New Roman"/>
          <w:sz w:val="24"/>
          <w:szCs w:val="24"/>
        </w:rPr>
        <w:t>1976</w:t>
      </w:r>
      <w:r w:rsidR="00231B57" w:rsidRPr="00F73380">
        <w:rPr>
          <w:rFonts w:ascii="Times New Roman" w:hAnsi="Times New Roman" w:cs="Times New Roman"/>
          <w:sz w:val="24"/>
          <w:szCs w:val="24"/>
        </w:rPr>
        <w:t xml:space="preserve"> (Bonnin 2007, 2008; </w:t>
      </w:r>
      <w:proofErr w:type="spellStart"/>
      <w:r w:rsidR="00231B57" w:rsidRPr="00F73380">
        <w:rPr>
          <w:rFonts w:ascii="Times New Roman" w:hAnsi="Times New Roman" w:cs="Times New Roman"/>
          <w:sz w:val="24"/>
          <w:szCs w:val="24"/>
        </w:rPr>
        <w:t>Lindskoug</w:t>
      </w:r>
      <w:proofErr w:type="spellEnd"/>
      <w:r w:rsidR="00231B57" w:rsidRPr="00F73380">
        <w:rPr>
          <w:rFonts w:ascii="Times New Roman" w:hAnsi="Times New Roman" w:cs="Times New Roman"/>
          <w:sz w:val="24"/>
          <w:szCs w:val="24"/>
        </w:rPr>
        <w:t xml:space="preserve"> 2008, 2012).</w:t>
      </w:r>
    </w:p>
    <w:p w:rsidR="00085C3C" w:rsidRPr="00F73380" w:rsidRDefault="00085C3C"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En el marco de esta tarea surgió la necesidad de implementar un proyecto, para efectuar tareas de conservación y relocalización de los materiales arqueológicos de esta colección. </w:t>
      </w:r>
      <w:r w:rsidR="00165DFC" w:rsidRPr="00F73380">
        <w:rPr>
          <w:rFonts w:ascii="Times New Roman" w:hAnsi="Times New Roman" w:cs="Times New Roman"/>
          <w:sz w:val="24"/>
          <w:szCs w:val="24"/>
        </w:rPr>
        <w:t>A</w:t>
      </w:r>
      <w:r w:rsidRPr="00F73380">
        <w:rPr>
          <w:rFonts w:ascii="Times New Roman" w:hAnsi="Times New Roman" w:cs="Times New Roman"/>
          <w:sz w:val="24"/>
          <w:szCs w:val="24"/>
        </w:rPr>
        <w:t>ctualmente</w:t>
      </w:r>
      <w:r w:rsidR="00165DFC" w:rsidRPr="00F73380">
        <w:rPr>
          <w:rFonts w:ascii="Times New Roman" w:hAnsi="Times New Roman" w:cs="Times New Roman"/>
          <w:sz w:val="24"/>
          <w:szCs w:val="24"/>
        </w:rPr>
        <w:t>,</w:t>
      </w:r>
      <w:r w:rsidRPr="00F73380">
        <w:rPr>
          <w:rFonts w:ascii="Times New Roman" w:hAnsi="Times New Roman" w:cs="Times New Roman"/>
          <w:sz w:val="24"/>
          <w:szCs w:val="24"/>
        </w:rPr>
        <w:t xml:space="preserve"> estamos realizando tareas de conservación preventiva, digitalización, relocalización de la colección y buscamos poder interrelacionar los objetos con la información procedente del fondo documental ya digitalizado con los objetos tridimensionales bajo la premisa del </w:t>
      </w:r>
      <w:r w:rsidR="001569FA" w:rsidRPr="00F73380">
        <w:rPr>
          <w:rFonts w:ascii="Times New Roman" w:hAnsi="Times New Roman" w:cs="Times New Roman"/>
          <w:sz w:val="24"/>
          <w:szCs w:val="24"/>
        </w:rPr>
        <w:t>libre</w:t>
      </w:r>
      <w:r w:rsidRPr="00F73380">
        <w:rPr>
          <w:rFonts w:ascii="Times New Roman" w:hAnsi="Times New Roman" w:cs="Times New Roman"/>
          <w:sz w:val="24"/>
          <w:szCs w:val="24"/>
        </w:rPr>
        <w:t xml:space="preserve"> </w:t>
      </w:r>
      <w:r w:rsidR="001569FA" w:rsidRPr="00F73380">
        <w:rPr>
          <w:rFonts w:ascii="Times New Roman" w:hAnsi="Times New Roman" w:cs="Times New Roman"/>
          <w:sz w:val="24"/>
          <w:szCs w:val="24"/>
        </w:rPr>
        <w:t>acceso</w:t>
      </w:r>
      <w:r w:rsidRPr="00F73380">
        <w:rPr>
          <w:rFonts w:ascii="Times New Roman" w:hAnsi="Times New Roman" w:cs="Times New Roman"/>
          <w:sz w:val="24"/>
          <w:szCs w:val="24"/>
        </w:rPr>
        <w:t xml:space="preserve"> a la información, por ello</w:t>
      </w:r>
      <w:r w:rsidR="00165DFC" w:rsidRPr="00F73380">
        <w:rPr>
          <w:rFonts w:ascii="Times New Roman" w:hAnsi="Times New Roman" w:cs="Times New Roman"/>
          <w:sz w:val="24"/>
          <w:szCs w:val="24"/>
        </w:rPr>
        <w:t>,</w:t>
      </w:r>
      <w:r w:rsidRPr="00F73380">
        <w:rPr>
          <w:rFonts w:ascii="Times New Roman" w:hAnsi="Times New Roman" w:cs="Times New Roman"/>
          <w:sz w:val="24"/>
          <w:szCs w:val="24"/>
        </w:rPr>
        <w:t xml:space="preserve"> los fondos </w:t>
      </w:r>
      <w:r w:rsidRPr="00F73380">
        <w:rPr>
          <w:rFonts w:ascii="Times New Roman" w:hAnsi="Times New Roman" w:cs="Times New Roman"/>
          <w:sz w:val="24"/>
          <w:szCs w:val="24"/>
        </w:rPr>
        <w:lastRenderedPageBreak/>
        <w:t xml:space="preserve">documentales ya digitalizados están disponibles en el Repositorio Institucional de la UNC </w:t>
      </w:r>
      <w:hyperlink r:id="rId7" w:history="1">
        <w:r w:rsidRPr="00F73380">
          <w:rPr>
            <w:rStyle w:val="Hipervnculo"/>
            <w:rFonts w:ascii="Times New Roman" w:hAnsi="Times New Roman" w:cs="Times New Roman"/>
            <w:sz w:val="24"/>
            <w:szCs w:val="24"/>
          </w:rPr>
          <w:t>http://rdu.unc.edu.ar/</w:t>
        </w:r>
      </w:hyperlink>
      <w:r w:rsidRPr="00F73380">
        <w:rPr>
          <w:rFonts w:ascii="Times New Roman" w:hAnsi="Times New Roman" w:cs="Times New Roman"/>
          <w:sz w:val="24"/>
          <w:szCs w:val="24"/>
        </w:rPr>
        <w:t>.</w:t>
      </w:r>
    </w:p>
    <w:p w:rsidR="00BE75C3" w:rsidRPr="00F73380" w:rsidRDefault="00BE75C3" w:rsidP="003D38B7">
      <w:pPr>
        <w:ind w:firstLine="360"/>
        <w:jc w:val="both"/>
        <w:rPr>
          <w:rFonts w:ascii="Times New Roman" w:hAnsi="Times New Roman" w:cs="Times New Roman"/>
          <w:sz w:val="24"/>
          <w:szCs w:val="24"/>
          <w:lang w:val="es-ES"/>
        </w:rPr>
      </w:pPr>
      <w:r w:rsidRPr="00F73380">
        <w:rPr>
          <w:rFonts w:ascii="Times New Roman" w:hAnsi="Times New Roman" w:cs="Times New Roman"/>
          <w:i/>
          <w:iCs/>
          <w:sz w:val="24"/>
          <w:szCs w:val="24"/>
          <w:lang w:val="es-ES"/>
        </w:rPr>
        <w:t>El Museo de Antropología</w:t>
      </w:r>
      <w:r w:rsidRPr="00F73380">
        <w:rPr>
          <w:rFonts w:ascii="Times New Roman" w:hAnsi="Times New Roman" w:cs="Times New Roman"/>
          <w:sz w:val="24"/>
          <w:szCs w:val="24"/>
          <w:lang w:val="es-ES"/>
        </w:rPr>
        <w:t xml:space="preserve"> es una dependencia pública que tiene responsabilidades sobre el patrimonio que custodia y sobre el que debe desarrollar simultáneamente actividades de preservación, investigación y comunicación. Las responsabilidades de investigación son propias de su naturaleza universitaria, a las que se le suman las otras como institución museológica. El Museo de Antropología, pues, investiga y preserva para comunicar por distintos medios las relaciones sociales, pasadas y presentes, mediadas por el objeto musealizado a la vez que comunica para preservar el patrimonio cultural como agente de conocimiento de esas relaciones (Bonnin 2007).</w:t>
      </w:r>
    </w:p>
    <w:p w:rsidR="00085C3C" w:rsidRPr="00F73380" w:rsidRDefault="00085C3C"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lang w:val="es-ES"/>
        </w:rPr>
        <w:t>Bajo esta premisa</w:t>
      </w:r>
      <w:r w:rsidR="00D517A1" w:rsidRPr="00F73380">
        <w:rPr>
          <w:rFonts w:ascii="Times New Roman" w:hAnsi="Times New Roman" w:cs="Times New Roman"/>
          <w:sz w:val="24"/>
          <w:szCs w:val="24"/>
          <w:lang w:val="es-ES"/>
        </w:rPr>
        <w:t>,</w:t>
      </w:r>
      <w:r w:rsidRPr="00F73380">
        <w:rPr>
          <w:rFonts w:ascii="Times New Roman" w:hAnsi="Times New Roman" w:cs="Times New Roman"/>
          <w:sz w:val="24"/>
          <w:szCs w:val="24"/>
          <w:lang w:val="es-ES"/>
        </w:rPr>
        <w:t xml:space="preserve"> el presente proyecto apunta a abordar el manejo integral de</w:t>
      </w:r>
      <w:r w:rsidR="00A2768F" w:rsidRPr="00F73380">
        <w:rPr>
          <w:rFonts w:ascii="Times New Roman" w:hAnsi="Times New Roman" w:cs="Times New Roman"/>
          <w:sz w:val="24"/>
          <w:szCs w:val="24"/>
          <w:lang w:val="es-ES"/>
        </w:rPr>
        <w:t xml:space="preserve"> la colección considerando la Conservación</w:t>
      </w:r>
      <w:r w:rsidRPr="00F73380">
        <w:rPr>
          <w:rFonts w:ascii="Times New Roman" w:hAnsi="Times New Roman" w:cs="Times New Roman"/>
          <w:sz w:val="24"/>
          <w:szCs w:val="24"/>
          <w:lang w:val="es-ES"/>
        </w:rPr>
        <w:t xml:space="preserve">, </w:t>
      </w:r>
      <w:r w:rsidR="00D517A1" w:rsidRPr="00F73380">
        <w:rPr>
          <w:rFonts w:ascii="Times New Roman" w:hAnsi="Times New Roman" w:cs="Times New Roman"/>
          <w:sz w:val="24"/>
          <w:szCs w:val="24"/>
          <w:lang w:val="es-ES"/>
        </w:rPr>
        <w:t>D</w:t>
      </w:r>
      <w:r w:rsidRPr="00F73380">
        <w:rPr>
          <w:rFonts w:ascii="Times New Roman" w:hAnsi="Times New Roman" w:cs="Times New Roman"/>
          <w:sz w:val="24"/>
          <w:szCs w:val="24"/>
          <w:lang w:val="es-ES"/>
        </w:rPr>
        <w:t xml:space="preserve">ocumentación y </w:t>
      </w:r>
      <w:r w:rsidR="00D517A1" w:rsidRPr="00F73380">
        <w:rPr>
          <w:rFonts w:ascii="Times New Roman" w:hAnsi="Times New Roman" w:cs="Times New Roman"/>
          <w:sz w:val="24"/>
          <w:szCs w:val="24"/>
          <w:lang w:val="es-ES"/>
        </w:rPr>
        <w:t>C</w:t>
      </w:r>
      <w:r w:rsidRPr="00F73380">
        <w:rPr>
          <w:rFonts w:ascii="Times New Roman" w:hAnsi="Times New Roman" w:cs="Times New Roman"/>
          <w:sz w:val="24"/>
          <w:szCs w:val="24"/>
          <w:lang w:val="es-ES"/>
        </w:rPr>
        <w:t xml:space="preserve">onservación de la colección arqueológica uniendo los fondos documentales con los objetos </w:t>
      </w:r>
    </w:p>
    <w:p w:rsidR="00BE75C3" w:rsidRPr="00F73380" w:rsidRDefault="00BE75C3" w:rsidP="003D38B7">
      <w:pPr>
        <w:ind w:firstLine="360"/>
        <w:jc w:val="both"/>
        <w:rPr>
          <w:rFonts w:ascii="Times New Roman" w:hAnsi="Times New Roman" w:cs="Times New Roman"/>
          <w:b/>
          <w:bCs/>
          <w:sz w:val="24"/>
          <w:szCs w:val="24"/>
        </w:rPr>
      </w:pPr>
    </w:p>
    <w:p w:rsidR="000622B7" w:rsidRPr="00F73380" w:rsidRDefault="000622B7" w:rsidP="000622B7">
      <w:pPr>
        <w:jc w:val="both"/>
        <w:rPr>
          <w:rFonts w:ascii="Times New Roman" w:hAnsi="Times New Roman" w:cs="Times New Roman"/>
          <w:b/>
          <w:bCs/>
          <w:sz w:val="24"/>
          <w:szCs w:val="24"/>
        </w:rPr>
      </w:pPr>
      <w:r w:rsidRPr="00F73380">
        <w:rPr>
          <w:rFonts w:ascii="Times New Roman" w:hAnsi="Times New Roman" w:cs="Times New Roman"/>
          <w:b/>
          <w:bCs/>
          <w:sz w:val="24"/>
          <w:szCs w:val="24"/>
        </w:rPr>
        <w:t>2. Fondo Documental</w:t>
      </w:r>
    </w:p>
    <w:p w:rsidR="000622B7" w:rsidRPr="00F73380" w:rsidRDefault="000622B7" w:rsidP="000622B7">
      <w:pPr>
        <w:jc w:val="both"/>
        <w:rPr>
          <w:rFonts w:ascii="Times New Roman" w:hAnsi="Times New Roman" w:cs="Times New Roman"/>
          <w:sz w:val="24"/>
          <w:szCs w:val="24"/>
        </w:rPr>
      </w:pPr>
      <w:r w:rsidRPr="00F73380">
        <w:rPr>
          <w:rFonts w:ascii="Times New Roman" w:hAnsi="Times New Roman" w:cs="Times New Roman"/>
          <w:sz w:val="24"/>
          <w:szCs w:val="24"/>
        </w:rPr>
        <w:t>Técnicamente la digitalización de los documentos se realizó con tres equipos: un escáner HP de cama plana tamaño oficio con alimentador automático, un escáner Brother cama plana tamaño A4 y una cámara réflex digital Nikon. Estos equipamientos permitieron obtener imágenes en definición de 600 dpi en formato TIFF, las que luego fueron convertidas en formatos comprimidos para su mejor manejo (JPG, PDF-a), carga de metadatos de los documentos digitales del Fondo Documental Aníbal Montes y el Fondo Documental Jorge von Hauenschild (Izeta 20011, 2016).</w:t>
      </w:r>
    </w:p>
    <w:p w:rsidR="000622B7" w:rsidRPr="00F73380" w:rsidRDefault="000622B7" w:rsidP="000622B7">
      <w:pPr>
        <w:jc w:val="both"/>
        <w:rPr>
          <w:rFonts w:ascii="Times New Roman" w:hAnsi="Times New Roman" w:cs="Times New Roman"/>
          <w:sz w:val="24"/>
          <w:szCs w:val="24"/>
        </w:rPr>
      </w:pPr>
      <w:r w:rsidRPr="00F73380">
        <w:rPr>
          <w:rFonts w:ascii="Times New Roman" w:hAnsi="Times New Roman" w:cs="Times New Roman"/>
          <w:sz w:val="24"/>
          <w:szCs w:val="24"/>
        </w:rPr>
        <w:t>Para mantener la unificación de los descriptores coherentes, y, en el caso de que ya no pudiera continuar con la labor, el trabajo no se perdiera, se creó un documento en el cual se especificaron todos los términos usados, ordenados alfabéticamente, con más de 350 descriptores únicos y autoridades importantes usados para describir los contenidos y temáticas de cada uno de los documentos.</w:t>
      </w:r>
    </w:p>
    <w:p w:rsidR="000622B7" w:rsidRPr="00F73380" w:rsidRDefault="000622B7" w:rsidP="000622B7">
      <w:pPr>
        <w:jc w:val="both"/>
        <w:rPr>
          <w:rFonts w:ascii="Times New Roman" w:hAnsi="Times New Roman" w:cs="Times New Roman"/>
          <w:sz w:val="24"/>
          <w:szCs w:val="24"/>
        </w:rPr>
      </w:pPr>
      <w:r w:rsidRPr="00F73380">
        <w:rPr>
          <w:rFonts w:ascii="Times New Roman" w:hAnsi="Times New Roman" w:cs="Times New Roman"/>
          <w:sz w:val="24"/>
          <w:szCs w:val="24"/>
        </w:rPr>
        <w:t>En el trabajo que se ha desarrollado con el Fondo Documental Jorge Von Hauenschild, se han reuniendo todos los documentos e imágenes digitalizadas del mismo, comparando los mismos archivos con los originales que están en la reserva y finalmente comenzando la carga de registros y subida de archivos al repositorio, a en una 1° etapa cargo el 30% del fondo documental ,125 registros.</w:t>
      </w:r>
    </w:p>
    <w:p w:rsidR="000622B7" w:rsidRPr="00F73380" w:rsidRDefault="000622B7" w:rsidP="000622B7">
      <w:pPr>
        <w:jc w:val="both"/>
        <w:rPr>
          <w:rFonts w:ascii="Times New Roman" w:hAnsi="Times New Roman" w:cs="Times New Roman"/>
          <w:sz w:val="24"/>
          <w:szCs w:val="24"/>
        </w:rPr>
      </w:pPr>
      <w:r w:rsidRPr="00F73380">
        <w:rPr>
          <w:rFonts w:ascii="Times New Roman" w:hAnsi="Times New Roman" w:cs="Times New Roman"/>
          <w:sz w:val="24"/>
          <w:szCs w:val="24"/>
        </w:rPr>
        <w:t xml:space="preserve">En 2020 empezó una 2° etapa de carga en el repositorio, clasificando los documentos por serie y dándole estructura interna, se transcribieron documentos manuscritos y se tradujeron documentos en otros idiomas (francés, inglés, alemán) para ampliar y mejorar el acceso a la </w:t>
      </w:r>
      <w:r w:rsidRPr="00F73380">
        <w:rPr>
          <w:rFonts w:ascii="Times New Roman" w:hAnsi="Times New Roman" w:cs="Times New Roman"/>
          <w:sz w:val="24"/>
          <w:szCs w:val="24"/>
        </w:rPr>
        <w:lastRenderedPageBreak/>
        <w:t>información contenida en el Fondo, y se completó la carga de los 281 documentos que ahora se encuentran disponibles para el acceso desde la página web del repositorio (Carro 2023).</w:t>
      </w:r>
    </w:p>
    <w:p w:rsidR="000622B7" w:rsidRPr="00F73380" w:rsidRDefault="00BC40C5" w:rsidP="000622B7">
      <w:pPr>
        <w:jc w:val="both"/>
        <w:rPr>
          <w:rFonts w:ascii="Times New Roman" w:hAnsi="Times New Roman" w:cs="Times New Roman"/>
          <w:sz w:val="24"/>
          <w:szCs w:val="24"/>
        </w:rPr>
      </w:pPr>
      <w:hyperlink r:id="rId8" w:history="1">
        <w:r w:rsidR="000622B7" w:rsidRPr="00F73380">
          <w:rPr>
            <w:rStyle w:val="Hipervnculo"/>
            <w:rFonts w:ascii="Times New Roman" w:hAnsi="Times New Roman" w:cs="Times New Roman"/>
            <w:sz w:val="24"/>
            <w:szCs w:val="24"/>
          </w:rPr>
          <w:t>https://suquia.ffyh.unc.edu.ar/handle/suquia/4655/recent-submissions</w:t>
        </w:r>
      </w:hyperlink>
    </w:p>
    <w:p w:rsidR="000622B7" w:rsidRPr="00F73380" w:rsidRDefault="000622B7" w:rsidP="000622B7">
      <w:pPr>
        <w:jc w:val="both"/>
        <w:rPr>
          <w:rFonts w:ascii="Times New Roman" w:hAnsi="Times New Roman" w:cs="Times New Roman"/>
          <w:sz w:val="24"/>
          <w:szCs w:val="24"/>
        </w:rPr>
      </w:pPr>
      <w:r w:rsidRPr="00F73380">
        <w:rPr>
          <w:rFonts w:ascii="Times New Roman" w:hAnsi="Times New Roman" w:cs="Times New Roman"/>
          <w:sz w:val="24"/>
          <w:szCs w:val="24"/>
        </w:rPr>
        <w:t xml:space="preserve">Para alcanzar la puesta en valor total de los “documentos de archivo” vinculados a una de la Colecciones fundadoras del Instituto como lo es la </w:t>
      </w:r>
      <w:proofErr w:type="spellStart"/>
      <w:r w:rsidRPr="00F73380">
        <w:rPr>
          <w:rFonts w:ascii="Times New Roman" w:hAnsi="Times New Roman" w:cs="Times New Roman"/>
          <w:sz w:val="24"/>
          <w:szCs w:val="24"/>
        </w:rPr>
        <w:t>CJvH</w:t>
      </w:r>
      <w:proofErr w:type="spellEnd"/>
      <w:r w:rsidRPr="00F73380">
        <w:rPr>
          <w:rFonts w:ascii="Times New Roman" w:hAnsi="Times New Roman" w:cs="Times New Roman"/>
          <w:sz w:val="24"/>
          <w:szCs w:val="24"/>
        </w:rPr>
        <w:t xml:space="preserve"> se propone una adscripción para trabajar en la “identificación, ordenación, conservación, digitalización y carga en el Repositorio digital Suquía” de la serie documental “Fichas”. Estas fichas contienen la información vinculada a las piezas de la colección arqueológica y etnográfica, su correcta organización y digitalización permitirá una mejora en gestión de dichas colecciones vinculadas tanto a la investigación como a la docencia. De tal modo los alumnos tienen una práctica directa con archivos científicos en plena vigencia de información científica.</w:t>
      </w:r>
    </w:p>
    <w:p w:rsidR="000622B7" w:rsidRPr="00F73380" w:rsidRDefault="00BC40C5" w:rsidP="000622B7">
      <w:pPr>
        <w:jc w:val="both"/>
        <w:rPr>
          <w:rFonts w:ascii="Times New Roman" w:hAnsi="Times New Roman" w:cs="Times New Roman"/>
          <w:sz w:val="24"/>
          <w:szCs w:val="24"/>
        </w:rPr>
      </w:pPr>
      <w:hyperlink r:id="rId9" w:history="1">
        <w:r w:rsidR="000622B7" w:rsidRPr="00F73380">
          <w:rPr>
            <w:rStyle w:val="Hipervnculo"/>
            <w:rFonts w:ascii="Times New Roman" w:hAnsi="Times New Roman" w:cs="Times New Roman"/>
            <w:sz w:val="24"/>
            <w:szCs w:val="24"/>
          </w:rPr>
          <w:t>https://suquia.ffyh.unc.edu.ar/handle/11086/173484</w:t>
        </w:r>
      </w:hyperlink>
    </w:p>
    <w:p w:rsidR="000622B7" w:rsidRPr="00F73380" w:rsidRDefault="000622B7" w:rsidP="000622B7">
      <w:pPr>
        <w:jc w:val="both"/>
        <w:rPr>
          <w:rFonts w:ascii="Times New Roman" w:hAnsi="Times New Roman" w:cs="Times New Roman"/>
          <w:sz w:val="24"/>
          <w:szCs w:val="24"/>
        </w:rPr>
      </w:pPr>
      <w:r w:rsidRPr="00F73380">
        <w:rPr>
          <w:rFonts w:ascii="Times New Roman" w:hAnsi="Times New Roman" w:cs="Times New Roman"/>
          <w:sz w:val="24"/>
          <w:szCs w:val="24"/>
        </w:rPr>
        <w:t xml:space="preserve">Se propone, además, un viaje al interior de distintos los archivos de la FFyH y al Archivo General e Histórico de la UNC, para concretar una heurística de fuentes vinculadas ya sea a las colecciones de </w:t>
      </w:r>
      <w:proofErr w:type="spellStart"/>
      <w:r w:rsidRPr="00F73380">
        <w:rPr>
          <w:rFonts w:ascii="Times New Roman" w:hAnsi="Times New Roman" w:cs="Times New Roman"/>
          <w:sz w:val="24"/>
          <w:szCs w:val="24"/>
        </w:rPr>
        <w:t>JvH</w:t>
      </w:r>
      <w:proofErr w:type="spellEnd"/>
      <w:r w:rsidRPr="00F73380">
        <w:rPr>
          <w:rFonts w:ascii="Times New Roman" w:hAnsi="Times New Roman" w:cs="Times New Roman"/>
          <w:sz w:val="24"/>
          <w:szCs w:val="24"/>
        </w:rPr>
        <w:t xml:space="preserve">, su actividad académica y científica y a cualquier documento que registre la actividad del Instituto. </w:t>
      </w:r>
    </w:p>
    <w:p w:rsidR="0057450D" w:rsidRPr="00F73380" w:rsidRDefault="0057450D" w:rsidP="003D38B7">
      <w:pPr>
        <w:ind w:firstLine="360"/>
        <w:jc w:val="both"/>
        <w:rPr>
          <w:rFonts w:ascii="Times New Roman" w:hAnsi="Times New Roman" w:cs="Times New Roman"/>
          <w:sz w:val="24"/>
          <w:szCs w:val="24"/>
        </w:rPr>
      </w:pPr>
    </w:p>
    <w:p w:rsidR="0057450D" w:rsidRPr="00F73380" w:rsidRDefault="0057450D" w:rsidP="003D38B7">
      <w:pPr>
        <w:ind w:firstLine="360"/>
        <w:jc w:val="both"/>
        <w:rPr>
          <w:rFonts w:ascii="Times New Roman" w:hAnsi="Times New Roman" w:cs="Times New Roman"/>
          <w:sz w:val="24"/>
          <w:szCs w:val="24"/>
        </w:rPr>
      </w:pPr>
      <w:r w:rsidRPr="00F73380">
        <w:rPr>
          <w:rFonts w:ascii="Times New Roman" w:hAnsi="Times New Roman" w:cs="Times New Roman"/>
          <w:b/>
          <w:bCs/>
          <w:sz w:val="24"/>
          <w:szCs w:val="24"/>
        </w:rPr>
        <w:t>3. Digitalización y conservación de objetos</w:t>
      </w:r>
    </w:p>
    <w:p w:rsidR="0057450D" w:rsidRPr="00F73380" w:rsidRDefault="0057450D"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La colección de Jorge von Hauensc</w:t>
      </w:r>
      <w:r w:rsidR="00A2768F" w:rsidRPr="00F73380">
        <w:rPr>
          <w:rFonts w:ascii="Times New Roman" w:hAnsi="Times New Roman" w:cs="Times New Roman"/>
          <w:sz w:val="24"/>
          <w:szCs w:val="24"/>
        </w:rPr>
        <w:t>hild está compuesta por más de 6</w:t>
      </w:r>
      <w:r w:rsidRPr="00F73380">
        <w:rPr>
          <w:rFonts w:ascii="Times New Roman" w:hAnsi="Times New Roman" w:cs="Times New Roman"/>
          <w:sz w:val="24"/>
          <w:szCs w:val="24"/>
        </w:rPr>
        <w:t>000</w:t>
      </w:r>
      <w:r w:rsidR="00085C3C" w:rsidRPr="00F73380">
        <w:rPr>
          <w:rFonts w:ascii="Times New Roman" w:hAnsi="Times New Roman" w:cs="Times New Roman"/>
          <w:sz w:val="24"/>
          <w:szCs w:val="24"/>
        </w:rPr>
        <w:t xml:space="preserve"> números de inventario que nos remiten a más de 2</w:t>
      </w:r>
      <w:r w:rsidR="00FC137D" w:rsidRPr="00F73380">
        <w:rPr>
          <w:rFonts w:ascii="Times New Roman" w:hAnsi="Times New Roman" w:cs="Times New Roman"/>
          <w:sz w:val="24"/>
          <w:szCs w:val="24"/>
        </w:rPr>
        <w:t>2</w:t>
      </w:r>
      <w:r w:rsidR="003D38B7" w:rsidRPr="00F73380">
        <w:rPr>
          <w:rFonts w:ascii="Times New Roman" w:hAnsi="Times New Roman" w:cs="Times New Roman"/>
          <w:sz w:val="24"/>
          <w:szCs w:val="24"/>
        </w:rPr>
        <w:t>5</w:t>
      </w:r>
      <w:r w:rsidR="00085C3C" w:rsidRPr="00F73380">
        <w:rPr>
          <w:rFonts w:ascii="Times New Roman" w:hAnsi="Times New Roman" w:cs="Times New Roman"/>
          <w:sz w:val="24"/>
          <w:szCs w:val="24"/>
        </w:rPr>
        <w:t>00</w:t>
      </w:r>
      <w:r w:rsidRPr="00F73380">
        <w:rPr>
          <w:rFonts w:ascii="Times New Roman" w:hAnsi="Times New Roman" w:cs="Times New Roman"/>
          <w:sz w:val="24"/>
          <w:szCs w:val="24"/>
        </w:rPr>
        <w:t xml:space="preserve"> objetos, de los cuales ingresaron al Museo de Antropología en los años 1948 y 1976. El presente proyecto busca continuar la tarea iniciada con la digitalización del fondo documental, incluyendo la digitalización, conservación y reubicación de la colección. </w:t>
      </w:r>
    </w:p>
    <w:p w:rsidR="0057450D" w:rsidRPr="00F73380" w:rsidRDefault="008D5C6F"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ab/>
      </w:r>
      <w:r w:rsidR="003D38B7" w:rsidRPr="00F73380">
        <w:rPr>
          <w:rFonts w:ascii="Times New Roman" w:hAnsi="Times New Roman" w:cs="Times New Roman"/>
          <w:sz w:val="24"/>
          <w:szCs w:val="24"/>
        </w:rPr>
        <w:t xml:space="preserve">Surgió la necesidad de </w:t>
      </w:r>
      <w:r w:rsidR="0057450D" w:rsidRPr="00F73380">
        <w:rPr>
          <w:rFonts w:ascii="Times New Roman" w:hAnsi="Times New Roman" w:cs="Times New Roman"/>
          <w:sz w:val="24"/>
          <w:szCs w:val="24"/>
        </w:rPr>
        <w:t>unificar la información de los objetos con los documentos digitalizados del fondo</w:t>
      </w:r>
      <w:r w:rsidR="003D38B7" w:rsidRPr="00F73380">
        <w:rPr>
          <w:rFonts w:ascii="Times New Roman" w:hAnsi="Times New Roman" w:cs="Times New Roman"/>
          <w:sz w:val="24"/>
          <w:szCs w:val="24"/>
        </w:rPr>
        <w:t>. Así desde el</w:t>
      </w:r>
      <w:r w:rsidR="0057450D" w:rsidRPr="00F73380">
        <w:rPr>
          <w:rFonts w:ascii="Times New Roman" w:hAnsi="Times New Roman" w:cs="Times New Roman"/>
          <w:sz w:val="24"/>
          <w:szCs w:val="24"/>
        </w:rPr>
        <w:t xml:space="preserve"> </w:t>
      </w:r>
      <w:r w:rsidR="004B32AC" w:rsidRPr="00F73380">
        <w:rPr>
          <w:rFonts w:ascii="Times New Roman" w:hAnsi="Times New Roman" w:cs="Times New Roman"/>
          <w:sz w:val="24"/>
          <w:szCs w:val="24"/>
        </w:rPr>
        <w:t xml:space="preserve">año 2014 se está trabajando la unificación de la colección, la cual actualmente está distribuida en las reservas </w:t>
      </w:r>
      <w:r w:rsidR="0057450D" w:rsidRPr="00F73380">
        <w:rPr>
          <w:rFonts w:ascii="Times New Roman" w:hAnsi="Times New Roman" w:cs="Times New Roman"/>
          <w:sz w:val="24"/>
          <w:szCs w:val="24"/>
        </w:rPr>
        <w:t>de Jorge von Hauenschild, y con los a</w:t>
      </w:r>
      <w:r w:rsidR="00D871DC" w:rsidRPr="00F73380">
        <w:rPr>
          <w:rFonts w:ascii="Times New Roman" w:hAnsi="Times New Roman" w:cs="Times New Roman"/>
          <w:sz w:val="24"/>
          <w:szCs w:val="24"/>
        </w:rPr>
        <w:t>ntiguos inventarios existentes, las tareas de documentación y digitalización se pueden resumir en tres acciones principales:</w:t>
      </w:r>
    </w:p>
    <w:p w:rsidR="004B32AC" w:rsidRPr="00F73380" w:rsidRDefault="004B32AC"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Abordamos el trabajo integral de la colección, centrándonos en las piezas arqueológicas, puesto que los fondos documentales ya habían sido trabajados. De este modo comenzamos con el proceso de conservación, documentación y la digitalización de la colección arqueológica (Pautassi </w:t>
      </w:r>
      <w:r w:rsidRPr="00F73380">
        <w:rPr>
          <w:rFonts w:ascii="Times New Roman" w:hAnsi="Times New Roman" w:cs="Times New Roman"/>
          <w:i/>
          <w:iCs/>
          <w:sz w:val="24"/>
          <w:szCs w:val="24"/>
        </w:rPr>
        <w:t xml:space="preserve">et al. </w:t>
      </w:r>
      <w:r w:rsidRPr="00F73380">
        <w:rPr>
          <w:rFonts w:ascii="Times New Roman" w:hAnsi="Times New Roman" w:cs="Times New Roman"/>
          <w:sz w:val="24"/>
          <w:szCs w:val="24"/>
        </w:rPr>
        <w:t xml:space="preserve">2014, Brancolini </w:t>
      </w:r>
      <w:r w:rsidRPr="00F73380">
        <w:rPr>
          <w:rFonts w:ascii="Times New Roman" w:hAnsi="Times New Roman" w:cs="Times New Roman"/>
          <w:i/>
          <w:iCs/>
          <w:sz w:val="24"/>
          <w:szCs w:val="24"/>
        </w:rPr>
        <w:t>et al</w:t>
      </w:r>
      <w:r w:rsidRPr="00F73380">
        <w:rPr>
          <w:rFonts w:ascii="Times New Roman" w:hAnsi="Times New Roman" w:cs="Times New Roman"/>
          <w:sz w:val="24"/>
          <w:szCs w:val="24"/>
        </w:rPr>
        <w:t xml:space="preserve">. 2015, Pautassi </w:t>
      </w:r>
      <w:r w:rsidRPr="00F73380">
        <w:rPr>
          <w:rFonts w:ascii="Times New Roman" w:hAnsi="Times New Roman" w:cs="Times New Roman"/>
          <w:i/>
          <w:sz w:val="24"/>
          <w:szCs w:val="24"/>
        </w:rPr>
        <w:t>et al</w:t>
      </w:r>
      <w:r w:rsidRPr="00F73380">
        <w:rPr>
          <w:rFonts w:ascii="Times New Roman" w:hAnsi="Times New Roman" w:cs="Times New Roman"/>
          <w:sz w:val="24"/>
          <w:szCs w:val="24"/>
        </w:rPr>
        <w:t xml:space="preserve"> 2017).</w:t>
      </w:r>
    </w:p>
    <w:p w:rsidR="00D871DC" w:rsidRPr="00F73380" w:rsidRDefault="00D871DC" w:rsidP="003D38B7">
      <w:pPr>
        <w:ind w:firstLine="360"/>
        <w:jc w:val="both"/>
        <w:rPr>
          <w:rFonts w:ascii="Times New Roman" w:hAnsi="Times New Roman" w:cs="Times New Roman"/>
          <w:sz w:val="24"/>
          <w:szCs w:val="24"/>
        </w:rPr>
      </w:pPr>
    </w:p>
    <w:p w:rsidR="00D871DC" w:rsidRPr="00F73380" w:rsidRDefault="00D871DC" w:rsidP="003D38B7">
      <w:pPr>
        <w:pStyle w:val="Prrafodelista"/>
        <w:numPr>
          <w:ilvl w:val="0"/>
          <w:numId w:val="3"/>
        </w:numPr>
        <w:ind w:left="0" w:firstLine="360"/>
        <w:jc w:val="both"/>
        <w:rPr>
          <w:rFonts w:ascii="Times New Roman" w:hAnsi="Times New Roman" w:cs="Times New Roman"/>
          <w:sz w:val="24"/>
          <w:szCs w:val="24"/>
        </w:rPr>
      </w:pPr>
      <w:r w:rsidRPr="00F73380">
        <w:rPr>
          <w:rFonts w:ascii="Times New Roman" w:hAnsi="Times New Roman" w:cs="Times New Roman"/>
          <w:sz w:val="24"/>
          <w:szCs w:val="24"/>
        </w:rPr>
        <w:lastRenderedPageBreak/>
        <w:t>Relevamiento de materiales y metadatos asociados en planillas papel donde fueron registradas las referencias a procedencia, colectores, tipo de materiales, etc.</w:t>
      </w:r>
    </w:p>
    <w:p w:rsidR="00DF3124" w:rsidRPr="00F73380" w:rsidRDefault="00DF3124" w:rsidP="003D38B7">
      <w:pPr>
        <w:numPr>
          <w:ilvl w:val="0"/>
          <w:numId w:val="3"/>
        </w:numPr>
        <w:ind w:left="0" w:firstLine="360"/>
        <w:jc w:val="both"/>
        <w:rPr>
          <w:rFonts w:ascii="Times New Roman" w:hAnsi="Times New Roman" w:cs="Times New Roman"/>
          <w:sz w:val="24"/>
          <w:szCs w:val="24"/>
        </w:rPr>
      </w:pPr>
      <w:r w:rsidRPr="00F73380">
        <w:rPr>
          <w:rFonts w:ascii="Times New Roman" w:hAnsi="Times New Roman" w:cs="Times New Roman"/>
          <w:sz w:val="24"/>
          <w:szCs w:val="24"/>
        </w:rPr>
        <w:t>Elaboración de un índice de salud (</w:t>
      </w:r>
      <w:r w:rsidRPr="00F73380">
        <w:rPr>
          <w:rFonts w:ascii="Times New Roman" w:hAnsi="Times New Roman" w:cs="Times New Roman"/>
          <w:i/>
          <w:sz w:val="24"/>
          <w:szCs w:val="24"/>
        </w:rPr>
        <w:t>sensu</w:t>
      </w:r>
      <w:r w:rsidRPr="00F73380">
        <w:rPr>
          <w:rFonts w:ascii="Times New Roman" w:hAnsi="Times New Roman" w:cs="Times New Roman"/>
          <w:sz w:val="24"/>
          <w:szCs w:val="24"/>
        </w:rPr>
        <w:t xml:space="preserve"> Simons y Muños Saba 2005)</w:t>
      </w:r>
    </w:p>
    <w:p w:rsidR="00D871DC" w:rsidRPr="00F73380" w:rsidRDefault="00D871DC" w:rsidP="003D38B7">
      <w:pPr>
        <w:numPr>
          <w:ilvl w:val="0"/>
          <w:numId w:val="3"/>
        </w:numPr>
        <w:ind w:left="0" w:firstLine="360"/>
        <w:jc w:val="both"/>
        <w:rPr>
          <w:rFonts w:ascii="Times New Roman" w:hAnsi="Times New Roman" w:cs="Times New Roman"/>
          <w:sz w:val="24"/>
          <w:szCs w:val="24"/>
        </w:rPr>
      </w:pPr>
      <w:r w:rsidRPr="00F73380">
        <w:rPr>
          <w:rFonts w:ascii="Times New Roman" w:hAnsi="Times New Roman" w:cs="Times New Roman"/>
          <w:sz w:val="24"/>
          <w:szCs w:val="24"/>
        </w:rPr>
        <w:t>La informatización de estas planillas se realizó en bases de datos relacionales (Excel/</w:t>
      </w:r>
      <w:proofErr w:type="spellStart"/>
      <w:r w:rsidRPr="00F73380">
        <w:rPr>
          <w:rFonts w:ascii="Times New Roman" w:hAnsi="Times New Roman" w:cs="Times New Roman"/>
          <w:sz w:val="24"/>
          <w:szCs w:val="24"/>
        </w:rPr>
        <w:t>Axes</w:t>
      </w:r>
      <w:proofErr w:type="spellEnd"/>
      <w:r w:rsidRPr="00F73380">
        <w:rPr>
          <w:rFonts w:ascii="Times New Roman" w:hAnsi="Times New Roman" w:cs="Times New Roman"/>
          <w:sz w:val="24"/>
          <w:szCs w:val="24"/>
        </w:rPr>
        <w:t>) articulando con la información de los inventarios y documentación preexistente.</w:t>
      </w:r>
    </w:p>
    <w:p w:rsidR="00D871DC" w:rsidRPr="00F73380" w:rsidRDefault="00D871DC" w:rsidP="003D38B7">
      <w:pPr>
        <w:numPr>
          <w:ilvl w:val="0"/>
          <w:numId w:val="3"/>
        </w:numPr>
        <w:ind w:left="0" w:firstLine="360"/>
        <w:jc w:val="both"/>
        <w:rPr>
          <w:rFonts w:ascii="Times New Roman" w:hAnsi="Times New Roman" w:cs="Times New Roman"/>
          <w:sz w:val="24"/>
          <w:szCs w:val="24"/>
        </w:rPr>
      </w:pPr>
      <w:r w:rsidRPr="00F73380">
        <w:rPr>
          <w:rFonts w:ascii="Times New Roman" w:hAnsi="Times New Roman" w:cs="Times New Roman"/>
          <w:sz w:val="24"/>
          <w:szCs w:val="24"/>
        </w:rPr>
        <w:t>Registro fotográfico de los objetos, a fin de utilizar estos archivos digitales para ser subidos al repositorio digital de la UNC.</w:t>
      </w:r>
    </w:p>
    <w:p w:rsidR="00353A47" w:rsidRPr="00F73380" w:rsidRDefault="002D1139"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Si bien los </w:t>
      </w:r>
      <w:r w:rsidR="00353A47" w:rsidRPr="00F73380">
        <w:rPr>
          <w:rFonts w:ascii="Times New Roman" w:hAnsi="Times New Roman" w:cs="Times New Roman"/>
          <w:sz w:val="24"/>
          <w:szCs w:val="24"/>
        </w:rPr>
        <w:t>tres</w:t>
      </w:r>
      <w:r w:rsidRPr="00F73380">
        <w:rPr>
          <w:rFonts w:ascii="Times New Roman" w:hAnsi="Times New Roman" w:cs="Times New Roman"/>
          <w:sz w:val="24"/>
          <w:szCs w:val="24"/>
        </w:rPr>
        <w:t xml:space="preserve"> primeros </w:t>
      </w:r>
      <w:r w:rsidR="00353A47" w:rsidRPr="00F73380">
        <w:rPr>
          <w:rFonts w:ascii="Times New Roman" w:hAnsi="Times New Roman" w:cs="Times New Roman"/>
          <w:sz w:val="24"/>
          <w:szCs w:val="24"/>
        </w:rPr>
        <w:t>tópicos</w:t>
      </w:r>
      <w:r w:rsidRPr="00F73380">
        <w:rPr>
          <w:rFonts w:ascii="Times New Roman" w:hAnsi="Times New Roman" w:cs="Times New Roman"/>
          <w:sz w:val="24"/>
          <w:szCs w:val="24"/>
        </w:rPr>
        <w:t xml:space="preserve"> propuestos se han cumplido exitosamente, </w:t>
      </w:r>
      <w:r w:rsidR="00353A47" w:rsidRPr="00F73380">
        <w:rPr>
          <w:rFonts w:ascii="Times New Roman" w:hAnsi="Times New Roman" w:cs="Times New Roman"/>
          <w:sz w:val="24"/>
          <w:szCs w:val="24"/>
        </w:rPr>
        <w:t>aún</w:t>
      </w:r>
      <w:r w:rsidRPr="00F73380">
        <w:rPr>
          <w:rFonts w:ascii="Times New Roman" w:hAnsi="Times New Roman" w:cs="Times New Roman"/>
          <w:sz w:val="24"/>
          <w:szCs w:val="24"/>
        </w:rPr>
        <w:t xml:space="preserve"> resta por continuar la </w:t>
      </w:r>
      <w:r w:rsidR="00353A47" w:rsidRPr="00F73380">
        <w:rPr>
          <w:rFonts w:ascii="Times New Roman" w:hAnsi="Times New Roman" w:cs="Times New Roman"/>
          <w:sz w:val="24"/>
          <w:szCs w:val="24"/>
        </w:rPr>
        <w:t>conservación</w:t>
      </w:r>
      <w:r w:rsidRPr="00F73380">
        <w:rPr>
          <w:rFonts w:ascii="Times New Roman" w:hAnsi="Times New Roman" w:cs="Times New Roman"/>
          <w:sz w:val="24"/>
          <w:szCs w:val="24"/>
        </w:rPr>
        <w:t xml:space="preserve"> de gran parte de la </w:t>
      </w:r>
      <w:r w:rsidR="00353A47" w:rsidRPr="00F73380">
        <w:rPr>
          <w:rFonts w:ascii="Times New Roman" w:hAnsi="Times New Roman" w:cs="Times New Roman"/>
          <w:sz w:val="24"/>
          <w:szCs w:val="24"/>
        </w:rPr>
        <w:t>colección</w:t>
      </w:r>
      <w:r w:rsidRPr="00F73380">
        <w:rPr>
          <w:rFonts w:ascii="Times New Roman" w:hAnsi="Times New Roman" w:cs="Times New Roman"/>
          <w:sz w:val="24"/>
          <w:szCs w:val="24"/>
        </w:rPr>
        <w:t xml:space="preserve"> </w:t>
      </w:r>
      <w:r w:rsidR="00353A47" w:rsidRPr="00F73380">
        <w:rPr>
          <w:rFonts w:ascii="Times New Roman" w:hAnsi="Times New Roman" w:cs="Times New Roman"/>
          <w:sz w:val="24"/>
          <w:szCs w:val="24"/>
        </w:rPr>
        <w:t xml:space="preserve">y la digitalización de la misma. </w:t>
      </w:r>
    </w:p>
    <w:p w:rsidR="008D5C6F" w:rsidRPr="00F73380" w:rsidRDefault="00353A47"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En los primeros años del proyecto, c</w:t>
      </w:r>
      <w:r w:rsidR="004B32AC" w:rsidRPr="00F73380">
        <w:rPr>
          <w:rFonts w:ascii="Times New Roman" w:hAnsi="Times New Roman" w:cs="Times New Roman"/>
          <w:sz w:val="24"/>
          <w:szCs w:val="24"/>
        </w:rPr>
        <w:t xml:space="preserve">omenzamos la conservación preventiva de los objetos realizando el remplazo de contenedores, la limpieza mecánica de los objetos, </w:t>
      </w:r>
      <w:r w:rsidR="002D1139" w:rsidRPr="00F73380">
        <w:rPr>
          <w:rFonts w:ascii="Times New Roman" w:hAnsi="Times New Roman" w:cs="Times New Roman"/>
          <w:sz w:val="24"/>
          <w:szCs w:val="24"/>
        </w:rPr>
        <w:t xml:space="preserve">tratamiento de congelación </w:t>
      </w:r>
      <w:r w:rsidR="004B32AC" w:rsidRPr="00F73380">
        <w:rPr>
          <w:rFonts w:ascii="Times New Roman" w:hAnsi="Times New Roman" w:cs="Times New Roman"/>
          <w:sz w:val="24"/>
          <w:szCs w:val="24"/>
        </w:rPr>
        <w:t xml:space="preserve">en los casos que presentan agentes biológicos activos y la generación de un objeto digital de cada pieza el cual fue denominado con el mismo número de inventario que el objeto o lote de objetos. </w:t>
      </w:r>
    </w:p>
    <w:p w:rsidR="004B32AC" w:rsidRPr="00F73380" w:rsidRDefault="004B32AC"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De esta muestra podemos destacar que uno de los principales problemas de conservación es la presencia de polvo, que, con condiciones medioambientales desfavorables, puede propiciar la aparición de problemáticas tales como la actividad de agentes fúngicos y plagas. De este modo</w:t>
      </w:r>
      <w:r w:rsidR="00031150" w:rsidRPr="00F73380">
        <w:rPr>
          <w:rFonts w:ascii="Times New Roman" w:hAnsi="Times New Roman" w:cs="Times New Roman"/>
          <w:sz w:val="24"/>
          <w:szCs w:val="24"/>
        </w:rPr>
        <w:t>,</w:t>
      </w:r>
      <w:r w:rsidRPr="00F73380">
        <w:rPr>
          <w:rFonts w:ascii="Times New Roman" w:hAnsi="Times New Roman" w:cs="Times New Roman"/>
          <w:sz w:val="24"/>
          <w:szCs w:val="24"/>
        </w:rPr>
        <w:t xml:space="preserve"> constituye uno de los contaminantes más comunes en las reservas patrimoniales (</w:t>
      </w:r>
      <w:proofErr w:type="spellStart"/>
      <w:r w:rsidRPr="00F73380">
        <w:rPr>
          <w:rFonts w:ascii="Times New Roman" w:hAnsi="Times New Roman" w:cs="Times New Roman"/>
          <w:sz w:val="24"/>
          <w:szCs w:val="24"/>
        </w:rPr>
        <w:t>Michalsky</w:t>
      </w:r>
      <w:proofErr w:type="spellEnd"/>
      <w:r w:rsidRPr="00F73380">
        <w:rPr>
          <w:rFonts w:ascii="Times New Roman" w:hAnsi="Times New Roman" w:cs="Times New Roman"/>
          <w:sz w:val="24"/>
          <w:szCs w:val="24"/>
        </w:rPr>
        <w:t xml:space="preserve"> 2006).</w:t>
      </w:r>
    </w:p>
    <w:p w:rsidR="009F0BE1" w:rsidRPr="00F73380" w:rsidRDefault="009F0BE1"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Si bien la colección se halla íntegramente siglada y registrada en los antiguos sistemas de inventario hay una cantidad de piezas cerámicas</w:t>
      </w:r>
      <w:r w:rsidR="008919ED" w:rsidRPr="00F73380">
        <w:rPr>
          <w:rFonts w:ascii="Times New Roman" w:hAnsi="Times New Roman" w:cs="Times New Roman"/>
          <w:sz w:val="24"/>
          <w:szCs w:val="24"/>
        </w:rPr>
        <w:t>, identificadas como urnas,</w:t>
      </w:r>
      <w:r w:rsidRPr="00F73380">
        <w:rPr>
          <w:rFonts w:ascii="Times New Roman" w:hAnsi="Times New Roman" w:cs="Times New Roman"/>
          <w:sz w:val="24"/>
          <w:szCs w:val="24"/>
        </w:rPr>
        <w:t xml:space="preserve"> que fueron sometidas a un tratamiento de restauración que implico el remontaje con adhesivos y la reconstrucción de los faltantes con yeso. En algunas piezas este tratamiento de restauración, practicado por von </w:t>
      </w:r>
      <w:proofErr w:type="spellStart"/>
      <w:r w:rsidRPr="00F73380">
        <w:rPr>
          <w:rFonts w:ascii="Times New Roman" w:hAnsi="Times New Roman" w:cs="Times New Roman"/>
          <w:sz w:val="24"/>
          <w:szCs w:val="24"/>
        </w:rPr>
        <w:t>Hauenchild</w:t>
      </w:r>
      <w:proofErr w:type="spellEnd"/>
      <w:r w:rsidRPr="00F73380">
        <w:rPr>
          <w:rFonts w:ascii="Times New Roman" w:hAnsi="Times New Roman" w:cs="Times New Roman"/>
          <w:sz w:val="24"/>
          <w:szCs w:val="24"/>
        </w:rPr>
        <w:t>, no fue exitoso y las piezas se fracturaron</w:t>
      </w:r>
      <w:r w:rsidR="008919ED" w:rsidRPr="00F73380">
        <w:rPr>
          <w:rFonts w:ascii="Times New Roman" w:hAnsi="Times New Roman" w:cs="Times New Roman"/>
          <w:sz w:val="24"/>
          <w:szCs w:val="24"/>
        </w:rPr>
        <w:t xml:space="preserve"> como resultado de ello hay fragmentos </w:t>
      </w:r>
      <w:r w:rsidR="008D5C6F" w:rsidRPr="00F73380">
        <w:rPr>
          <w:rFonts w:ascii="Times New Roman" w:hAnsi="Times New Roman" w:cs="Times New Roman"/>
          <w:sz w:val="24"/>
          <w:szCs w:val="24"/>
        </w:rPr>
        <w:t>cerámicos</w:t>
      </w:r>
      <w:r w:rsidR="008919ED" w:rsidRPr="00F73380">
        <w:rPr>
          <w:rFonts w:ascii="Times New Roman" w:hAnsi="Times New Roman" w:cs="Times New Roman"/>
          <w:sz w:val="24"/>
          <w:szCs w:val="24"/>
        </w:rPr>
        <w:t xml:space="preserve"> que poseen un siglado que los identifica como una pieza entera y por otra parte hay lotes de tiestos sin marcaje que figuran como pertenecientes a la colección</w:t>
      </w:r>
      <w:r w:rsidRPr="00F73380">
        <w:rPr>
          <w:rFonts w:ascii="Times New Roman" w:hAnsi="Times New Roman" w:cs="Times New Roman"/>
          <w:sz w:val="24"/>
          <w:szCs w:val="24"/>
        </w:rPr>
        <w:t xml:space="preserve">. </w:t>
      </w:r>
      <w:r w:rsidR="008919ED" w:rsidRPr="00F73380">
        <w:rPr>
          <w:rFonts w:ascii="Times New Roman" w:hAnsi="Times New Roman" w:cs="Times New Roman"/>
          <w:sz w:val="24"/>
          <w:szCs w:val="24"/>
        </w:rPr>
        <w:t>Esta situación ha provocado que algunas piezas de</w:t>
      </w:r>
      <w:r w:rsidRPr="00F73380">
        <w:rPr>
          <w:rFonts w:ascii="Times New Roman" w:hAnsi="Times New Roman" w:cs="Times New Roman"/>
          <w:sz w:val="24"/>
          <w:szCs w:val="24"/>
        </w:rPr>
        <w:t xml:space="preserve"> esta colección</w:t>
      </w:r>
      <w:r w:rsidR="008919ED" w:rsidRPr="00F73380">
        <w:rPr>
          <w:rFonts w:ascii="Times New Roman" w:hAnsi="Times New Roman" w:cs="Times New Roman"/>
          <w:sz w:val="24"/>
          <w:szCs w:val="24"/>
        </w:rPr>
        <w:t xml:space="preserve"> estén disociadas </w:t>
      </w:r>
      <w:r w:rsidRPr="00F73380">
        <w:rPr>
          <w:rFonts w:ascii="Times New Roman" w:hAnsi="Times New Roman" w:cs="Times New Roman"/>
          <w:sz w:val="24"/>
          <w:szCs w:val="24"/>
        </w:rPr>
        <w:t>(</w:t>
      </w:r>
      <w:r w:rsidRPr="00F73380">
        <w:rPr>
          <w:rFonts w:ascii="Times New Roman" w:hAnsi="Times New Roman" w:cs="Times New Roman"/>
          <w:i/>
          <w:sz w:val="24"/>
          <w:szCs w:val="24"/>
        </w:rPr>
        <w:t xml:space="preserve">sensu </w:t>
      </w:r>
      <w:r w:rsidRPr="00F73380">
        <w:rPr>
          <w:rFonts w:ascii="Times New Roman" w:hAnsi="Times New Roman" w:cs="Times New Roman"/>
          <w:sz w:val="24"/>
          <w:szCs w:val="24"/>
        </w:rPr>
        <w:t xml:space="preserve">Waller </w:t>
      </w:r>
      <w:r w:rsidR="008919ED" w:rsidRPr="00F73380">
        <w:rPr>
          <w:rFonts w:ascii="Times New Roman" w:hAnsi="Times New Roman" w:cs="Times New Roman"/>
          <w:sz w:val="24"/>
          <w:szCs w:val="24"/>
        </w:rPr>
        <w:t>R. y Cato, P 2009)</w:t>
      </w:r>
      <w:r w:rsidR="008D5C6F" w:rsidRPr="00F73380">
        <w:rPr>
          <w:rFonts w:ascii="Times New Roman" w:hAnsi="Times New Roman" w:cs="Times New Roman"/>
          <w:sz w:val="24"/>
          <w:szCs w:val="24"/>
        </w:rPr>
        <w:t xml:space="preserve">, </w:t>
      </w:r>
      <w:r w:rsidR="008919ED" w:rsidRPr="00F73380">
        <w:rPr>
          <w:rFonts w:ascii="Times New Roman" w:hAnsi="Times New Roman" w:cs="Times New Roman"/>
          <w:sz w:val="24"/>
          <w:szCs w:val="24"/>
        </w:rPr>
        <w:t xml:space="preserve">lo cual constituye un agente de deterioro </w:t>
      </w:r>
      <w:r w:rsidR="008D5C6F" w:rsidRPr="00F73380">
        <w:rPr>
          <w:rFonts w:ascii="Times New Roman" w:hAnsi="Times New Roman" w:cs="Times New Roman"/>
          <w:sz w:val="24"/>
          <w:szCs w:val="24"/>
        </w:rPr>
        <w:t xml:space="preserve">que apuntamos a revertir </w:t>
      </w:r>
      <w:r w:rsidR="008919ED" w:rsidRPr="00F73380">
        <w:rPr>
          <w:rFonts w:ascii="Times New Roman" w:hAnsi="Times New Roman" w:cs="Times New Roman"/>
          <w:sz w:val="24"/>
          <w:szCs w:val="24"/>
        </w:rPr>
        <w:t>(Pautassi et al</w:t>
      </w:r>
      <w:r w:rsidR="00031150" w:rsidRPr="00F73380">
        <w:rPr>
          <w:rFonts w:ascii="Times New Roman" w:hAnsi="Times New Roman" w:cs="Times New Roman"/>
          <w:sz w:val="24"/>
          <w:szCs w:val="24"/>
        </w:rPr>
        <w:t>.</w:t>
      </w:r>
      <w:r w:rsidR="008919ED" w:rsidRPr="00F73380">
        <w:rPr>
          <w:rFonts w:ascii="Times New Roman" w:hAnsi="Times New Roman" w:cs="Times New Roman"/>
          <w:sz w:val="24"/>
          <w:szCs w:val="24"/>
        </w:rPr>
        <w:t xml:space="preserve"> 2016, 2017). </w:t>
      </w:r>
    </w:p>
    <w:p w:rsidR="00C675A6" w:rsidRPr="00F73380" w:rsidRDefault="008919ED"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Las intervenciones realizadas han permitido conservar, documentar y digitalizar </w:t>
      </w:r>
      <w:r w:rsidR="00A2768F" w:rsidRPr="00F73380">
        <w:rPr>
          <w:rFonts w:ascii="Times New Roman" w:hAnsi="Times New Roman" w:cs="Times New Roman"/>
          <w:sz w:val="24"/>
          <w:szCs w:val="24"/>
        </w:rPr>
        <w:t xml:space="preserve">el </w:t>
      </w:r>
      <w:r w:rsidR="003D38B7" w:rsidRPr="00F73380">
        <w:rPr>
          <w:rFonts w:ascii="Times New Roman" w:hAnsi="Times New Roman" w:cs="Times New Roman"/>
          <w:sz w:val="24"/>
          <w:szCs w:val="24"/>
        </w:rPr>
        <w:t>3</w:t>
      </w:r>
      <w:r w:rsidR="00353A47" w:rsidRPr="00F73380">
        <w:rPr>
          <w:rFonts w:ascii="Times New Roman" w:hAnsi="Times New Roman" w:cs="Times New Roman"/>
          <w:sz w:val="24"/>
          <w:szCs w:val="24"/>
        </w:rPr>
        <w:t>5</w:t>
      </w:r>
      <w:r w:rsidR="00A2768F" w:rsidRPr="00F73380">
        <w:rPr>
          <w:rFonts w:ascii="Times New Roman" w:hAnsi="Times New Roman" w:cs="Times New Roman"/>
          <w:sz w:val="24"/>
          <w:szCs w:val="24"/>
        </w:rPr>
        <w:t xml:space="preserve">% de la colección. Las acciones </w:t>
      </w:r>
      <w:r w:rsidR="00D871DC" w:rsidRPr="00F73380">
        <w:rPr>
          <w:rFonts w:ascii="Times New Roman" w:hAnsi="Times New Roman" w:cs="Times New Roman"/>
          <w:sz w:val="24"/>
          <w:szCs w:val="24"/>
        </w:rPr>
        <w:t xml:space="preserve">de conservación </w:t>
      </w:r>
      <w:r w:rsidR="00A2768F" w:rsidRPr="00F73380">
        <w:rPr>
          <w:rFonts w:ascii="Times New Roman" w:hAnsi="Times New Roman" w:cs="Times New Roman"/>
          <w:sz w:val="24"/>
          <w:szCs w:val="24"/>
        </w:rPr>
        <w:t xml:space="preserve">realizadas incluyen el </w:t>
      </w:r>
      <w:r w:rsidR="00031150" w:rsidRPr="00F73380">
        <w:rPr>
          <w:rFonts w:ascii="Times New Roman" w:hAnsi="Times New Roman" w:cs="Times New Roman"/>
          <w:sz w:val="24"/>
          <w:szCs w:val="24"/>
        </w:rPr>
        <w:t>reemplaz</w:t>
      </w:r>
      <w:r w:rsidR="0057450D" w:rsidRPr="00F73380">
        <w:rPr>
          <w:rFonts w:ascii="Times New Roman" w:hAnsi="Times New Roman" w:cs="Times New Roman"/>
          <w:sz w:val="24"/>
          <w:szCs w:val="24"/>
        </w:rPr>
        <w:t xml:space="preserve">o de los contenedores originales que se encuentran deteriorados por otros nuevos, </w:t>
      </w:r>
      <w:r w:rsidR="00A2768F" w:rsidRPr="00F73380">
        <w:rPr>
          <w:rFonts w:ascii="Times New Roman" w:hAnsi="Times New Roman" w:cs="Times New Roman"/>
          <w:sz w:val="24"/>
          <w:szCs w:val="24"/>
        </w:rPr>
        <w:t xml:space="preserve">realizándose </w:t>
      </w:r>
      <w:r w:rsidR="0057450D" w:rsidRPr="00F73380">
        <w:rPr>
          <w:rFonts w:ascii="Times New Roman" w:hAnsi="Times New Roman" w:cs="Times New Roman"/>
          <w:sz w:val="24"/>
          <w:szCs w:val="24"/>
        </w:rPr>
        <w:t>limpieza mecánica y acondicionamiento de los objetos,</w:t>
      </w:r>
      <w:r w:rsidR="00A2768F" w:rsidRPr="00F73380">
        <w:rPr>
          <w:rFonts w:ascii="Times New Roman" w:hAnsi="Times New Roman" w:cs="Times New Roman"/>
          <w:sz w:val="24"/>
          <w:szCs w:val="24"/>
        </w:rPr>
        <w:t xml:space="preserve"> en este contexto se trabajó documentando cada lote buscando unirlos con la información de primer orden previamente </w:t>
      </w:r>
      <w:r w:rsidR="00A2768F" w:rsidRPr="00F73380">
        <w:rPr>
          <w:rFonts w:ascii="Times New Roman" w:hAnsi="Times New Roman" w:cs="Times New Roman"/>
          <w:sz w:val="24"/>
          <w:szCs w:val="24"/>
        </w:rPr>
        <w:lastRenderedPageBreak/>
        <w:t>digitalizada. A su vez</w:t>
      </w:r>
      <w:r w:rsidR="00031150" w:rsidRPr="00F73380">
        <w:rPr>
          <w:rFonts w:ascii="Times New Roman" w:hAnsi="Times New Roman" w:cs="Times New Roman"/>
          <w:sz w:val="24"/>
          <w:szCs w:val="24"/>
        </w:rPr>
        <w:t>,</w:t>
      </w:r>
      <w:r w:rsidR="00A2768F" w:rsidRPr="00F73380">
        <w:rPr>
          <w:rFonts w:ascii="Times New Roman" w:hAnsi="Times New Roman" w:cs="Times New Roman"/>
          <w:sz w:val="24"/>
          <w:szCs w:val="24"/>
        </w:rPr>
        <w:t xml:space="preserve"> se elaboraron </w:t>
      </w:r>
      <w:r w:rsidR="0057450D" w:rsidRPr="00F73380">
        <w:rPr>
          <w:rFonts w:ascii="Times New Roman" w:hAnsi="Times New Roman" w:cs="Times New Roman"/>
          <w:sz w:val="24"/>
          <w:szCs w:val="24"/>
        </w:rPr>
        <w:t>fichas de conservación de cada lote</w:t>
      </w:r>
      <w:r w:rsidR="0092086B" w:rsidRPr="00F73380">
        <w:rPr>
          <w:rFonts w:ascii="Times New Roman" w:hAnsi="Times New Roman" w:cs="Times New Roman"/>
          <w:sz w:val="24"/>
          <w:szCs w:val="24"/>
        </w:rPr>
        <w:t xml:space="preserve"> e</w:t>
      </w:r>
      <w:r w:rsidR="0057450D" w:rsidRPr="00F73380">
        <w:rPr>
          <w:rFonts w:ascii="Times New Roman" w:hAnsi="Times New Roman" w:cs="Times New Roman"/>
          <w:sz w:val="24"/>
          <w:szCs w:val="24"/>
        </w:rPr>
        <w:t xml:space="preserve"> imágenes para digitalizar cada uno de ellos</w:t>
      </w:r>
      <w:r w:rsidR="00A2768F" w:rsidRPr="00F73380">
        <w:rPr>
          <w:rFonts w:ascii="Times New Roman" w:hAnsi="Times New Roman" w:cs="Times New Roman"/>
          <w:sz w:val="24"/>
          <w:szCs w:val="24"/>
        </w:rPr>
        <w:t xml:space="preserve">. </w:t>
      </w:r>
    </w:p>
    <w:p w:rsidR="009F0BE1" w:rsidRPr="00F73380" w:rsidRDefault="004B32AC" w:rsidP="003D38B7">
      <w:pPr>
        <w:ind w:firstLine="360"/>
        <w:jc w:val="both"/>
        <w:rPr>
          <w:rFonts w:ascii="Times New Roman" w:hAnsi="Times New Roman" w:cs="Times New Roman"/>
          <w:color w:val="000000"/>
          <w:sz w:val="24"/>
          <w:szCs w:val="24"/>
        </w:rPr>
      </w:pPr>
      <w:r w:rsidRPr="00F73380">
        <w:rPr>
          <w:rFonts w:ascii="Times New Roman" w:hAnsi="Times New Roman" w:cs="Times New Roman"/>
          <w:sz w:val="24"/>
          <w:szCs w:val="24"/>
        </w:rPr>
        <w:t>Por último, la generación de objetos digitales de</w:t>
      </w:r>
      <w:r w:rsidR="00031150" w:rsidRPr="00F73380">
        <w:rPr>
          <w:rFonts w:ascii="Times New Roman" w:hAnsi="Times New Roman" w:cs="Times New Roman"/>
          <w:sz w:val="24"/>
          <w:szCs w:val="24"/>
        </w:rPr>
        <w:t xml:space="preserve"> cada pieza arqueológica tiene un</w:t>
      </w:r>
      <w:r w:rsidRPr="00F73380">
        <w:rPr>
          <w:rFonts w:ascii="Times New Roman" w:hAnsi="Times New Roman" w:cs="Times New Roman"/>
          <w:sz w:val="24"/>
          <w:szCs w:val="24"/>
        </w:rPr>
        <w:t>a doble finalidad. En</w:t>
      </w:r>
      <w:r w:rsidR="00031150" w:rsidRPr="00F73380">
        <w:rPr>
          <w:rFonts w:ascii="Times New Roman" w:hAnsi="Times New Roman" w:cs="Times New Roman"/>
          <w:sz w:val="24"/>
          <w:szCs w:val="24"/>
        </w:rPr>
        <w:t xml:space="preserve"> un</w:t>
      </w:r>
      <w:r w:rsidRPr="00F73380">
        <w:rPr>
          <w:rFonts w:ascii="Times New Roman" w:hAnsi="Times New Roman" w:cs="Times New Roman"/>
          <w:sz w:val="24"/>
          <w:szCs w:val="24"/>
        </w:rPr>
        <w:t xml:space="preserve"> primer momento</w:t>
      </w:r>
      <w:r w:rsidR="00031150" w:rsidRPr="00F73380">
        <w:rPr>
          <w:rFonts w:ascii="Times New Roman" w:hAnsi="Times New Roman" w:cs="Times New Roman"/>
          <w:sz w:val="24"/>
          <w:szCs w:val="24"/>
        </w:rPr>
        <w:t>,</w:t>
      </w:r>
      <w:r w:rsidRPr="00F73380">
        <w:rPr>
          <w:rFonts w:ascii="Times New Roman" w:hAnsi="Times New Roman" w:cs="Times New Roman"/>
          <w:sz w:val="24"/>
          <w:szCs w:val="24"/>
        </w:rPr>
        <w:t xml:space="preserve"> buscamo</w:t>
      </w:r>
      <w:r w:rsidR="00031150" w:rsidRPr="00F73380">
        <w:rPr>
          <w:rFonts w:ascii="Times New Roman" w:hAnsi="Times New Roman" w:cs="Times New Roman"/>
          <w:sz w:val="24"/>
          <w:szCs w:val="24"/>
        </w:rPr>
        <w:t>s tener un objeto digital de</w:t>
      </w:r>
      <w:r w:rsidRPr="00F73380">
        <w:rPr>
          <w:rFonts w:ascii="Times New Roman" w:hAnsi="Times New Roman" w:cs="Times New Roman"/>
          <w:sz w:val="24"/>
          <w:szCs w:val="24"/>
        </w:rPr>
        <w:t xml:space="preserve"> cada uno de ellos y</w:t>
      </w:r>
      <w:r w:rsidR="00031150" w:rsidRPr="00F73380">
        <w:rPr>
          <w:rFonts w:ascii="Times New Roman" w:hAnsi="Times New Roman" w:cs="Times New Roman"/>
          <w:sz w:val="24"/>
          <w:szCs w:val="24"/>
        </w:rPr>
        <w:t>,</w:t>
      </w:r>
      <w:r w:rsidRPr="00F73380">
        <w:rPr>
          <w:rFonts w:ascii="Times New Roman" w:hAnsi="Times New Roman" w:cs="Times New Roman"/>
          <w:sz w:val="24"/>
          <w:szCs w:val="24"/>
        </w:rPr>
        <w:t xml:space="preserve"> en segunda instancia</w:t>
      </w:r>
      <w:r w:rsidR="00031150" w:rsidRPr="00F73380">
        <w:rPr>
          <w:rFonts w:ascii="Times New Roman" w:hAnsi="Times New Roman" w:cs="Times New Roman"/>
          <w:sz w:val="24"/>
          <w:szCs w:val="24"/>
        </w:rPr>
        <w:t>,</w:t>
      </w:r>
      <w:r w:rsidRPr="00F73380">
        <w:rPr>
          <w:rFonts w:ascii="Times New Roman" w:hAnsi="Times New Roman" w:cs="Times New Roman"/>
          <w:sz w:val="24"/>
          <w:szCs w:val="24"/>
        </w:rPr>
        <w:t xml:space="preserve"> que este sea subido al Repositorio Digital Suquía en el marco del Programa de Arqueología Digital del Museo de Antropología FFyH  </w:t>
      </w:r>
      <w:hyperlink r:id="rId10" w:history="1">
        <w:r w:rsidRPr="00F73380">
          <w:rPr>
            <w:rStyle w:val="Hipervnculo"/>
            <w:rFonts w:ascii="Times New Roman" w:hAnsi="Times New Roman" w:cs="Times New Roman"/>
            <w:sz w:val="24"/>
            <w:szCs w:val="24"/>
          </w:rPr>
          <w:t>https://suquia.ffyh.unc.edu.ar/community-list</w:t>
        </w:r>
      </w:hyperlink>
      <w:r w:rsidRPr="00F73380">
        <w:rPr>
          <w:rFonts w:ascii="Times New Roman" w:hAnsi="Times New Roman" w:cs="Times New Roman"/>
          <w:sz w:val="24"/>
          <w:szCs w:val="24"/>
        </w:rPr>
        <w:t>. El objetivo de este repositorio es que los objetos digitales, fotos de las piezas, documentos e información asociada, estén disponibles al público</w:t>
      </w:r>
      <w:r w:rsidRPr="00F73380">
        <w:rPr>
          <w:rStyle w:val="Refdenotaalpie"/>
          <w:rFonts w:ascii="Times New Roman" w:hAnsi="Times New Roman" w:cs="Times New Roman"/>
          <w:sz w:val="24"/>
          <w:szCs w:val="24"/>
        </w:rPr>
        <w:footnoteReference w:id="1"/>
      </w:r>
      <w:r w:rsidRPr="00F73380">
        <w:rPr>
          <w:rFonts w:ascii="Times New Roman" w:hAnsi="Times New Roman" w:cs="Times New Roman"/>
          <w:sz w:val="24"/>
          <w:szCs w:val="24"/>
        </w:rPr>
        <w:t>.</w:t>
      </w:r>
      <w:r w:rsidR="009F0BE1" w:rsidRPr="00F73380">
        <w:rPr>
          <w:rFonts w:ascii="Times New Roman" w:hAnsi="Times New Roman" w:cs="Times New Roman"/>
          <w:color w:val="000000"/>
          <w:sz w:val="24"/>
          <w:szCs w:val="24"/>
        </w:rPr>
        <w:t xml:space="preserve"> </w:t>
      </w:r>
      <w:r w:rsidR="00031150" w:rsidRPr="00F73380">
        <w:rPr>
          <w:rFonts w:ascii="Times New Roman" w:hAnsi="Times New Roman" w:cs="Times New Roman"/>
          <w:color w:val="000000"/>
          <w:sz w:val="24"/>
          <w:szCs w:val="24"/>
        </w:rPr>
        <w:t xml:space="preserve"> </w:t>
      </w:r>
      <w:r w:rsidR="009F0BE1" w:rsidRPr="00F73380">
        <w:rPr>
          <w:rFonts w:ascii="Times New Roman" w:hAnsi="Times New Roman" w:cs="Times New Roman"/>
          <w:color w:val="000000"/>
          <w:sz w:val="24"/>
          <w:szCs w:val="24"/>
        </w:rPr>
        <w:t>Debemos tener en cuenta que “el fondo documental se puede escanear, pero las piezas arqueológicas que son objetos 3D necesitan otro tipo de implementación. Ahí es donde se pensó en integrar el registro fotográfico digital con el escaneo de toda la información asociada de cada una de las piezas” (Izeta 2010).</w:t>
      </w:r>
    </w:p>
    <w:p w:rsidR="00353A47" w:rsidRPr="00F73380" w:rsidRDefault="00353A47" w:rsidP="003D38B7">
      <w:pPr>
        <w:ind w:firstLine="360"/>
        <w:jc w:val="both"/>
        <w:rPr>
          <w:rFonts w:ascii="Times New Roman" w:hAnsi="Times New Roman" w:cs="Times New Roman"/>
          <w:color w:val="000000"/>
          <w:sz w:val="24"/>
          <w:szCs w:val="24"/>
        </w:rPr>
      </w:pPr>
      <w:r w:rsidRPr="00F73380">
        <w:rPr>
          <w:rFonts w:ascii="Times New Roman" w:hAnsi="Times New Roman" w:cs="Times New Roman"/>
          <w:sz w:val="24"/>
          <w:szCs w:val="24"/>
        </w:rPr>
        <w:t xml:space="preserve">En 2016 se concreta la creación del repositorio digital Suquía, el cual se constituye en </w:t>
      </w:r>
      <w:r w:rsidR="00031150" w:rsidRPr="00F73380">
        <w:rPr>
          <w:rFonts w:ascii="Times New Roman" w:hAnsi="Times New Roman" w:cs="Times New Roman"/>
          <w:sz w:val="24"/>
          <w:szCs w:val="24"/>
        </w:rPr>
        <w:t>e</w:t>
      </w:r>
      <w:r w:rsidRPr="00F73380">
        <w:rPr>
          <w:rFonts w:ascii="Times New Roman" w:hAnsi="Times New Roman" w:cs="Times New Roman"/>
          <w:sz w:val="24"/>
          <w:szCs w:val="24"/>
        </w:rPr>
        <w:t>l repositorio digital i</w:t>
      </w:r>
      <w:r w:rsidR="00031150" w:rsidRPr="00F73380">
        <w:rPr>
          <w:rFonts w:ascii="Times New Roman" w:hAnsi="Times New Roman" w:cs="Times New Roman"/>
          <w:sz w:val="24"/>
          <w:szCs w:val="24"/>
        </w:rPr>
        <w:t>nstitucional (Izeta 2016) y en é</w:t>
      </w:r>
      <w:r w:rsidRPr="00F73380">
        <w:rPr>
          <w:rFonts w:ascii="Times New Roman" w:hAnsi="Times New Roman" w:cs="Times New Roman"/>
          <w:sz w:val="24"/>
          <w:szCs w:val="24"/>
        </w:rPr>
        <w:t>l comienza</w:t>
      </w:r>
      <w:r w:rsidR="00031150" w:rsidRPr="00F73380">
        <w:rPr>
          <w:rFonts w:ascii="Times New Roman" w:hAnsi="Times New Roman" w:cs="Times New Roman"/>
          <w:sz w:val="24"/>
          <w:szCs w:val="24"/>
        </w:rPr>
        <w:t>n</w:t>
      </w:r>
      <w:r w:rsidRPr="00F73380">
        <w:rPr>
          <w:rFonts w:ascii="Times New Roman" w:hAnsi="Times New Roman" w:cs="Times New Roman"/>
          <w:sz w:val="24"/>
          <w:szCs w:val="24"/>
        </w:rPr>
        <w:t xml:space="preserve"> a alojarse objetos digitales de las colecciones, documentación asociada y publicaciones, para que están disponibles y con acceso abierto a los diferentes públicos (investigadores y público en general), planteando una arqueología digital como medio de comunicación e interacción entre los investigadores y la comunidad (Izeta y Cattáneo 2018).   </w:t>
      </w:r>
    </w:p>
    <w:p w:rsidR="009F0BE1" w:rsidRPr="00F73380" w:rsidRDefault="009F0BE1"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Los objetivos del proyecto para este periodo incluyen continuar con el proceso de conservación preventiva de la colección</w:t>
      </w:r>
      <w:r w:rsidR="00353A47" w:rsidRPr="00F73380">
        <w:rPr>
          <w:rFonts w:ascii="Times New Roman" w:hAnsi="Times New Roman" w:cs="Times New Roman"/>
          <w:sz w:val="24"/>
          <w:szCs w:val="24"/>
        </w:rPr>
        <w:t>, pero abordando con mayor énfasis la digitalización, subida a repositorio de los objetos digitales y elab</w:t>
      </w:r>
      <w:r w:rsidR="004E62CB" w:rsidRPr="00F73380">
        <w:rPr>
          <w:rFonts w:ascii="Times New Roman" w:hAnsi="Times New Roman" w:cs="Times New Roman"/>
          <w:sz w:val="24"/>
          <w:szCs w:val="24"/>
        </w:rPr>
        <w:t>oración de contenidos didácticos y dispositivos educativos, siguiendo la propuesta de la pedagogía museística (Pastor Homs 2011).</w:t>
      </w:r>
      <w:r w:rsidR="00353A47" w:rsidRPr="00F73380">
        <w:rPr>
          <w:rFonts w:ascii="Times New Roman" w:hAnsi="Times New Roman" w:cs="Times New Roman"/>
          <w:sz w:val="24"/>
          <w:szCs w:val="24"/>
        </w:rPr>
        <w:t xml:space="preserve"> </w:t>
      </w:r>
    </w:p>
    <w:p w:rsidR="003D38B7" w:rsidRPr="00F73380" w:rsidRDefault="003D38B7" w:rsidP="003D38B7">
      <w:pPr>
        <w:ind w:firstLine="360"/>
        <w:jc w:val="both"/>
        <w:rPr>
          <w:rFonts w:ascii="Times New Roman" w:hAnsi="Times New Roman" w:cs="Times New Roman"/>
          <w:b/>
          <w:bCs/>
          <w:sz w:val="24"/>
          <w:szCs w:val="24"/>
        </w:rPr>
      </w:pPr>
      <w:r w:rsidRPr="00F73380">
        <w:rPr>
          <w:rFonts w:ascii="Times New Roman" w:hAnsi="Times New Roman" w:cs="Times New Roman"/>
          <w:b/>
          <w:bCs/>
          <w:sz w:val="24"/>
          <w:szCs w:val="24"/>
        </w:rPr>
        <w:t>Objetivos</w:t>
      </w:r>
    </w:p>
    <w:p w:rsidR="00353A47" w:rsidRPr="00F73380" w:rsidRDefault="00353A47" w:rsidP="003D38B7">
      <w:pPr>
        <w:ind w:firstLine="360"/>
        <w:jc w:val="both"/>
        <w:rPr>
          <w:rFonts w:ascii="Times New Roman" w:hAnsi="Times New Roman" w:cs="Times New Roman"/>
          <w:sz w:val="24"/>
          <w:szCs w:val="24"/>
        </w:rPr>
      </w:pPr>
      <w:r w:rsidRPr="00F73380">
        <w:rPr>
          <w:rFonts w:ascii="Times New Roman" w:hAnsi="Times New Roman" w:cs="Times New Roman"/>
          <w:sz w:val="24"/>
          <w:szCs w:val="24"/>
        </w:rPr>
        <w:t>Se previenen dos tipos de actividades, una presencial en la que se propone continuar los procesos de conservación preventiva. Focalizándose en</w:t>
      </w:r>
      <w:r w:rsidR="008919ED" w:rsidRPr="00F73380">
        <w:rPr>
          <w:rFonts w:ascii="Times New Roman" w:hAnsi="Times New Roman" w:cs="Times New Roman"/>
          <w:sz w:val="24"/>
          <w:szCs w:val="24"/>
        </w:rPr>
        <w:t xml:space="preserve"> los materiales disociados, reuniendo los fragmentos de las diversas urnas fracturadas</w:t>
      </w:r>
      <w:r w:rsidR="008D5C6F" w:rsidRPr="00F73380">
        <w:rPr>
          <w:rFonts w:ascii="Times New Roman" w:hAnsi="Times New Roman" w:cs="Times New Roman"/>
          <w:sz w:val="24"/>
          <w:szCs w:val="24"/>
        </w:rPr>
        <w:t>,</w:t>
      </w:r>
      <w:r w:rsidR="008919ED" w:rsidRPr="00F73380">
        <w:rPr>
          <w:rFonts w:ascii="Times New Roman" w:hAnsi="Times New Roman" w:cs="Times New Roman"/>
          <w:sz w:val="24"/>
          <w:szCs w:val="24"/>
        </w:rPr>
        <w:t xml:space="preserve"> y recurriendo a sus atributos técnicos (pasta, cocción, acabado de superficie, entre otros) reunir los tiestos que pertenezcan al mismo individuo cerámico</w:t>
      </w:r>
      <w:r w:rsidR="008D5C6F" w:rsidRPr="00F73380">
        <w:rPr>
          <w:rFonts w:ascii="Times New Roman" w:hAnsi="Times New Roman" w:cs="Times New Roman"/>
          <w:sz w:val="24"/>
          <w:szCs w:val="24"/>
        </w:rPr>
        <w:t>.</w:t>
      </w:r>
      <w:r w:rsidR="008919ED" w:rsidRPr="00F73380">
        <w:rPr>
          <w:rFonts w:ascii="Times New Roman" w:hAnsi="Times New Roman" w:cs="Times New Roman"/>
          <w:sz w:val="24"/>
          <w:szCs w:val="24"/>
        </w:rPr>
        <w:t xml:space="preserve"> </w:t>
      </w:r>
      <w:r w:rsidRPr="00F73380">
        <w:rPr>
          <w:rFonts w:ascii="Times New Roman" w:hAnsi="Times New Roman" w:cs="Times New Roman"/>
          <w:sz w:val="24"/>
          <w:szCs w:val="24"/>
        </w:rPr>
        <w:t>Avanzar en la generación de objetos digitales del material conservado y que se vaya interviniendo</w:t>
      </w:r>
      <w:r w:rsidR="004E62CB" w:rsidRPr="00F73380">
        <w:rPr>
          <w:rFonts w:ascii="Times New Roman" w:hAnsi="Times New Roman" w:cs="Times New Roman"/>
          <w:sz w:val="24"/>
          <w:szCs w:val="24"/>
        </w:rPr>
        <w:t>.</w:t>
      </w:r>
    </w:p>
    <w:p w:rsidR="004E7BE6" w:rsidRPr="00F73380" w:rsidRDefault="004E7BE6" w:rsidP="004E7BE6">
      <w:pPr>
        <w:ind w:firstLine="284"/>
        <w:jc w:val="both"/>
        <w:rPr>
          <w:rFonts w:ascii="Times New Roman" w:hAnsi="Times New Roman" w:cs="Times New Roman"/>
          <w:sz w:val="24"/>
          <w:szCs w:val="24"/>
        </w:rPr>
      </w:pPr>
      <w:r w:rsidRPr="00F73380">
        <w:rPr>
          <w:rFonts w:ascii="Times New Roman" w:hAnsi="Times New Roman" w:cs="Times New Roman"/>
          <w:sz w:val="24"/>
          <w:szCs w:val="24"/>
        </w:rPr>
        <w:t xml:space="preserve">En cuanto a la archivística se propone </w:t>
      </w:r>
      <w:r w:rsidRPr="00F73380">
        <w:rPr>
          <w:rFonts w:ascii="Times New Roman" w:hAnsi="Times New Roman" w:cs="Times New Roman"/>
          <w:sz w:val="24"/>
          <w:szCs w:val="24"/>
        </w:rPr>
        <w:t xml:space="preserve">trabajar en la “identificación, ordenación, conservación, digitalización y carga en el Repositorio digital Suquía” de la serie documental </w:t>
      </w:r>
      <w:r w:rsidRPr="00F73380">
        <w:rPr>
          <w:rFonts w:ascii="Times New Roman" w:hAnsi="Times New Roman" w:cs="Times New Roman"/>
          <w:sz w:val="24"/>
          <w:szCs w:val="24"/>
        </w:rPr>
        <w:t>“</w:t>
      </w:r>
      <w:r w:rsidRPr="00F73380">
        <w:rPr>
          <w:rFonts w:ascii="Times New Roman" w:hAnsi="Times New Roman" w:cs="Times New Roman"/>
          <w:sz w:val="24"/>
          <w:szCs w:val="24"/>
        </w:rPr>
        <w:t>Fichas</w:t>
      </w:r>
      <w:r w:rsidRPr="00F73380">
        <w:rPr>
          <w:rFonts w:ascii="Times New Roman" w:hAnsi="Times New Roman" w:cs="Times New Roman"/>
          <w:sz w:val="24"/>
          <w:szCs w:val="24"/>
        </w:rPr>
        <w:t xml:space="preserve"> de inventario”. Además, s</w:t>
      </w:r>
      <w:r w:rsidRPr="00F73380">
        <w:rPr>
          <w:rFonts w:ascii="Times New Roman" w:hAnsi="Times New Roman" w:cs="Times New Roman"/>
          <w:sz w:val="24"/>
          <w:szCs w:val="24"/>
        </w:rPr>
        <w:t xml:space="preserve">e propone, un viaje al interior de distintos los archivos de la FFyH y al Archivo General e Histórico de la UNC, para concretar una heurística de fuentes </w:t>
      </w:r>
      <w:r w:rsidRPr="00F73380">
        <w:rPr>
          <w:rFonts w:ascii="Times New Roman" w:hAnsi="Times New Roman" w:cs="Times New Roman"/>
          <w:sz w:val="24"/>
          <w:szCs w:val="24"/>
        </w:rPr>
        <w:lastRenderedPageBreak/>
        <w:t xml:space="preserve">vinculadas ya sea a las colecciones de </w:t>
      </w:r>
      <w:proofErr w:type="spellStart"/>
      <w:r w:rsidRPr="00F73380">
        <w:rPr>
          <w:rFonts w:ascii="Times New Roman" w:hAnsi="Times New Roman" w:cs="Times New Roman"/>
          <w:sz w:val="24"/>
          <w:szCs w:val="24"/>
        </w:rPr>
        <w:t>JvH</w:t>
      </w:r>
      <w:proofErr w:type="spellEnd"/>
      <w:r w:rsidRPr="00F73380">
        <w:rPr>
          <w:rFonts w:ascii="Times New Roman" w:hAnsi="Times New Roman" w:cs="Times New Roman"/>
          <w:sz w:val="24"/>
          <w:szCs w:val="24"/>
        </w:rPr>
        <w:t xml:space="preserve">, su actividad académica y científica y a cualquier documento que registre la actividad del Instituto. </w:t>
      </w:r>
    </w:p>
    <w:p w:rsidR="00353A47" w:rsidRPr="00F73380" w:rsidRDefault="00353A47"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Este proyecto apunta a instrumentar mecanismos para la generación de una propuesta didáctica virtual, la cual apunta a constituir un mecanismo de divulgación similar a lo que planteamos previamente para la colección de Aníbal Montes (Pautassi </w:t>
      </w:r>
      <w:r w:rsidRPr="00F73380">
        <w:rPr>
          <w:rFonts w:ascii="Times New Roman" w:hAnsi="Times New Roman" w:cs="Times New Roman"/>
          <w:i/>
          <w:iCs/>
          <w:sz w:val="24"/>
          <w:szCs w:val="24"/>
        </w:rPr>
        <w:t>et al</w:t>
      </w:r>
      <w:r w:rsidRPr="00F73380">
        <w:rPr>
          <w:rFonts w:ascii="Times New Roman" w:hAnsi="Times New Roman" w:cs="Times New Roman"/>
          <w:sz w:val="24"/>
          <w:szCs w:val="24"/>
        </w:rPr>
        <w:t xml:space="preserve"> 2019, Pautassi </w:t>
      </w:r>
      <w:r w:rsidRPr="00F73380">
        <w:rPr>
          <w:rFonts w:ascii="Times New Roman" w:hAnsi="Times New Roman" w:cs="Times New Roman"/>
          <w:i/>
          <w:iCs/>
          <w:sz w:val="24"/>
          <w:szCs w:val="24"/>
        </w:rPr>
        <w:t>et al</w:t>
      </w:r>
      <w:r w:rsidRPr="00F73380">
        <w:rPr>
          <w:rFonts w:ascii="Times New Roman" w:hAnsi="Times New Roman" w:cs="Times New Roman"/>
          <w:sz w:val="24"/>
          <w:szCs w:val="24"/>
        </w:rPr>
        <w:t xml:space="preserve"> 2021).</w:t>
      </w:r>
    </w:p>
    <w:p w:rsidR="00353A47" w:rsidRPr="00F73380" w:rsidRDefault="00353A47"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Además de un conjunto de actividades a distancia que se vinculan con la subida de estos objetos digitales al repositorio SUQUIA y la elaboración de contenidos sobre la colección para elaborar propuestas educativas de divulgación. </w:t>
      </w:r>
    </w:p>
    <w:p w:rsidR="009F0BE1" w:rsidRPr="00F73380" w:rsidRDefault="009F0BE1" w:rsidP="003D38B7">
      <w:pPr>
        <w:ind w:firstLine="360"/>
        <w:jc w:val="both"/>
        <w:rPr>
          <w:rFonts w:ascii="Times New Roman" w:hAnsi="Times New Roman" w:cs="Times New Roman"/>
          <w:b/>
          <w:sz w:val="24"/>
          <w:szCs w:val="24"/>
        </w:rPr>
      </w:pPr>
    </w:p>
    <w:p w:rsidR="00DF3124" w:rsidRPr="00F73380" w:rsidRDefault="00DF3124" w:rsidP="003D38B7">
      <w:pPr>
        <w:pStyle w:val="Prrafodelista"/>
        <w:numPr>
          <w:ilvl w:val="0"/>
          <w:numId w:val="3"/>
        </w:numPr>
        <w:ind w:left="0" w:firstLine="360"/>
        <w:jc w:val="both"/>
        <w:rPr>
          <w:rFonts w:ascii="Times New Roman" w:hAnsi="Times New Roman" w:cs="Times New Roman"/>
          <w:b/>
          <w:sz w:val="24"/>
          <w:szCs w:val="24"/>
        </w:rPr>
      </w:pPr>
      <w:r w:rsidRPr="00F73380">
        <w:rPr>
          <w:rFonts w:ascii="Times New Roman" w:hAnsi="Times New Roman" w:cs="Times New Roman"/>
          <w:b/>
          <w:sz w:val="24"/>
          <w:szCs w:val="24"/>
        </w:rPr>
        <w:t>Referencias bibliográficas</w:t>
      </w:r>
    </w:p>
    <w:p w:rsidR="00EF2FEF" w:rsidRPr="00F73380" w:rsidRDefault="00EF2FEF" w:rsidP="003D38B7">
      <w:pPr>
        <w:spacing w:after="0"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Bonnin, M. (2007). “La trama de las funciones museológicas. El caso del Museo de Antropología de Córdoba, Argentina”. Tesis para optar por el título de magister en Museología, Universidad Nacional, Costa Rica, Ms inédito.</w:t>
      </w:r>
    </w:p>
    <w:p w:rsidR="00EF2FEF" w:rsidRPr="00F73380" w:rsidRDefault="00EF2FEF" w:rsidP="003D38B7">
      <w:pPr>
        <w:spacing w:before="240" w:after="0"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(2008). “Arqueólogos y aficionados en la Universidad Nacional de Córdoba (Argentina): décadas de 1940 y </w:t>
      </w:r>
      <w:smartTag w:uri="urn:schemas-microsoft-com:office:smarttags" w:element="metricconverter">
        <w:smartTagPr>
          <w:attr w:name="ProductID" w:val="1950”"/>
        </w:smartTagPr>
        <w:r w:rsidRPr="00F73380">
          <w:rPr>
            <w:rFonts w:ascii="Times New Roman" w:hAnsi="Times New Roman" w:cs="Times New Roman"/>
            <w:sz w:val="24"/>
            <w:szCs w:val="24"/>
          </w:rPr>
          <w:t>1950”</w:t>
        </w:r>
      </w:smartTag>
      <w:r w:rsidRPr="00F73380">
        <w:rPr>
          <w:rFonts w:ascii="Times New Roman" w:hAnsi="Times New Roman" w:cs="Times New Roman"/>
          <w:sz w:val="24"/>
          <w:szCs w:val="24"/>
        </w:rPr>
        <w:t xml:space="preserve">. </w:t>
      </w:r>
      <w:proofErr w:type="spellStart"/>
      <w:r w:rsidRPr="00F73380">
        <w:rPr>
          <w:rFonts w:ascii="Times New Roman" w:hAnsi="Times New Roman" w:cs="Times New Roman"/>
          <w:sz w:val="24"/>
          <w:szCs w:val="24"/>
        </w:rPr>
        <w:t>Arqueoweb</w:t>
      </w:r>
      <w:proofErr w:type="spellEnd"/>
      <w:r w:rsidRPr="00F73380">
        <w:rPr>
          <w:rFonts w:ascii="Times New Roman" w:hAnsi="Times New Roman" w:cs="Times New Roman"/>
          <w:sz w:val="24"/>
          <w:szCs w:val="24"/>
        </w:rPr>
        <w:t xml:space="preserve">, Revista sobre arqueología en Internet 10 (1): 1-18. Universidad Complutense de Madrid. </w:t>
      </w:r>
      <w:hyperlink r:id="rId11" w:history="1">
        <w:proofErr w:type="spellStart"/>
        <w:r w:rsidRPr="00F73380">
          <w:rPr>
            <w:rStyle w:val="Hipervnculo"/>
            <w:rFonts w:ascii="Times New Roman" w:hAnsi="Times New Roman" w:cs="Times New Roman"/>
            <w:sz w:val="24"/>
            <w:szCs w:val="24"/>
          </w:rPr>
          <w:t>Arqueoweb</w:t>
        </w:r>
        <w:proofErr w:type="spellEnd"/>
        <w:r w:rsidRPr="00F73380">
          <w:rPr>
            <w:rStyle w:val="Hipervnculo"/>
            <w:rFonts w:ascii="Times New Roman" w:hAnsi="Times New Roman" w:cs="Times New Roman"/>
            <w:sz w:val="24"/>
            <w:szCs w:val="24"/>
          </w:rPr>
          <w:t>: Revista sobre Arqueología en Internet</w:t>
        </w:r>
      </w:hyperlink>
      <w:r w:rsidRPr="00F73380">
        <w:rPr>
          <w:rFonts w:ascii="Times New Roman" w:hAnsi="Times New Roman" w:cs="Times New Roman"/>
          <w:sz w:val="24"/>
          <w:szCs w:val="24"/>
        </w:rPr>
        <w:t>, ISSN-e 1139-9201, </w:t>
      </w:r>
      <w:hyperlink r:id="rId12" w:history="1">
        <w:r w:rsidRPr="00F73380">
          <w:rPr>
            <w:rStyle w:val="Hipervnculo"/>
            <w:rFonts w:ascii="Times New Roman" w:hAnsi="Times New Roman" w:cs="Times New Roman"/>
            <w:sz w:val="24"/>
            <w:szCs w:val="24"/>
          </w:rPr>
          <w:t>Vol. 10, Nº. 1, 2008</w:t>
        </w:r>
      </w:hyperlink>
      <w:r w:rsidRPr="00F73380">
        <w:rPr>
          <w:rFonts w:ascii="Times New Roman" w:hAnsi="Times New Roman" w:cs="Times New Roman"/>
          <w:sz w:val="24"/>
          <w:szCs w:val="24"/>
        </w:rPr>
        <w:t xml:space="preserve">. </w:t>
      </w:r>
    </w:p>
    <w:p w:rsidR="00EF2FEF" w:rsidRPr="00F73380" w:rsidRDefault="00EF2FEF" w:rsidP="003D38B7">
      <w:pPr>
        <w:spacing w:before="240" w:line="360" w:lineRule="auto"/>
        <w:ind w:firstLine="360"/>
        <w:jc w:val="both"/>
        <w:rPr>
          <w:rFonts w:ascii="Times New Roman" w:hAnsi="Times New Roman" w:cs="Times New Roman"/>
          <w:sz w:val="24"/>
          <w:szCs w:val="24"/>
        </w:rPr>
      </w:pPr>
      <w:proofErr w:type="spellStart"/>
      <w:r w:rsidRPr="00F73380">
        <w:rPr>
          <w:rFonts w:ascii="Times New Roman" w:hAnsi="Times New Roman" w:cs="Times New Roman"/>
          <w:sz w:val="24"/>
          <w:szCs w:val="24"/>
        </w:rPr>
        <w:t>Brancolini</w:t>
      </w:r>
      <w:proofErr w:type="spellEnd"/>
      <w:r w:rsidRPr="00F73380">
        <w:rPr>
          <w:rFonts w:ascii="Times New Roman" w:hAnsi="Times New Roman" w:cs="Times New Roman"/>
          <w:sz w:val="24"/>
          <w:szCs w:val="24"/>
        </w:rPr>
        <w:t>, O.; C. Brizuela; Conte B; y C. Guerin (2015). “Conservación preventiva. El detrás de escena desde una mirada Antropológica”. Ponencia presentada en el XIV Congreso Nacional de Estudiantes de Arqueología Argentina. Córdoba, octubre de 2015.</w:t>
      </w:r>
    </w:p>
    <w:p w:rsidR="00EF2FEF" w:rsidRPr="00F73380" w:rsidRDefault="00EF2FEF"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Izeta, A. (2010). Primer informe parcial. Proyecto de Apoyo a la Informatización de las Colecciones y Archivo Documental del Museo de Antropología (FFyH, </w:t>
      </w:r>
      <w:proofErr w:type="gramStart"/>
      <w:r w:rsidRPr="00F73380">
        <w:rPr>
          <w:rFonts w:ascii="Times New Roman" w:hAnsi="Times New Roman" w:cs="Times New Roman"/>
          <w:sz w:val="24"/>
          <w:szCs w:val="24"/>
        </w:rPr>
        <w:t>UNC)/</w:t>
      </w:r>
      <w:proofErr w:type="gramEnd"/>
      <w:r w:rsidRPr="00F73380">
        <w:rPr>
          <w:rFonts w:ascii="Times New Roman" w:hAnsi="Times New Roman" w:cs="Times New Roman"/>
          <w:sz w:val="24"/>
          <w:szCs w:val="24"/>
        </w:rPr>
        <w:t>IDACOR-CONICET. Informe presentado al Museo de Antropología, FFyH, UNC y Fundación Williams.</w:t>
      </w:r>
    </w:p>
    <w:p w:rsidR="00353A47" w:rsidRPr="00F73380" w:rsidRDefault="00353A47" w:rsidP="003D38B7">
      <w:pPr>
        <w:autoSpaceDE w:val="0"/>
        <w:autoSpaceDN w:val="0"/>
        <w:adjustRightInd w:val="0"/>
        <w:spacing w:after="0" w:line="360" w:lineRule="auto"/>
        <w:ind w:firstLine="360"/>
        <w:jc w:val="both"/>
        <w:rPr>
          <w:rFonts w:ascii="Times New Roman" w:hAnsi="Times New Roman" w:cs="Times New Roman"/>
          <w:color w:val="000000"/>
          <w:sz w:val="24"/>
          <w:szCs w:val="24"/>
        </w:rPr>
      </w:pPr>
      <w:r w:rsidRPr="00F73380">
        <w:rPr>
          <w:rFonts w:ascii="Times New Roman" w:hAnsi="Times New Roman" w:cs="Times New Roman"/>
          <w:color w:val="000000"/>
          <w:sz w:val="24"/>
          <w:szCs w:val="24"/>
        </w:rPr>
        <w:t xml:space="preserve">Izeta, A. D., Mateo, S. M. y </w:t>
      </w:r>
      <w:proofErr w:type="spellStart"/>
      <w:r w:rsidRPr="00F73380">
        <w:rPr>
          <w:rFonts w:ascii="Times New Roman" w:hAnsi="Times New Roman" w:cs="Times New Roman"/>
          <w:color w:val="000000"/>
          <w:sz w:val="24"/>
          <w:szCs w:val="24"/>
        </w:rPr>
        <w:t>Lencinas</w:t>
      </w:r>
      <w:proofErr w:type="spellEnd"/>
      <w:r w:rsidRPr="00F73380">
        <w:rPr>
          <w:rFonts w:ascii="Times New Roman" w:hAnsi="Times New Roman" w:cs="Times New Roman"/>
          <w:color w:val="000000"/>
          <w:sz w:val="24"/>
          <w:szCs w:val="24"/>
        </w:rPr>
        <w:t>, V. (2013). Digitalización del Fondo Documental Aníbal Montes</w:t>
      </w:r>
      <w:r w:rsidR="00162D30" w:rsidRPr="00F73380">
        <w:rPr>
          <w:rFonts w:ascii="Times New Roman" w:hAnsi="Times New Roman" w:cs="Times New Roman"/>
          <w:color w:val="000000"/>
          <w:sz w:val="24"/>
          <w:szCs w:val="24"/>
        </w:rPr>
        <w:t xml:space="preserve"> </w:t>
      </w:r>
      <w:r w:rsidRPr="00F73380">
        <w:rPr>
          <w:rFonts w:ascii="Times New Roman" w:hAnsi="Times New Roman" w:cs="Times New Roman"/>
          <w:color w:val="000000"/>
          <w:sz w:val="24"/>
          <w:szCs w:val="24"/>
        </w:rPr>
        <w:t xml:space="preserve">(Museo de Antropología, FFyH, UNC): Práctica interdisciplinaria. En </w:t>
      </w:r>
      <w:r w:rsidRPr="00F73380">
        <w:rPr>
          <w:rFonts w:ascii="Times New Roman" w:hAnsi="Times New Roman" w:cs="Times New Roman"/>
          <w:i/>
          <w:iCs/>
          <w:color w:val="000000"/>
          <w:sz w:val="24"/>
          <w:szCs w:val="24"/>
        </w:rPr>
        <w:t xml:space="preserve">IV </w:t>
      </w:r>
      <w:r w:rsidRPr="00F73380">
        <w:rPr>
          <w:rFonts w:ascii="Times New Roman" w:hAnsi="Times New Roman" w:cs="Times New Roman"/>
          <w:i/>
          <w:iCs/>
          <w:color w:val="000000"/>
          <w:sz w:val="24"/>
          <w:szCs w:val="24"/>
        </w:rPr>
        <w:lastRenderedPageBreak/>
        <w:t>Encuentro de Museos</w:t>
      </w:r>
      <w:r w:rsidR="00162D30" w:rsidRPr="00F73380">
        <w:rPr>
          <w:rFonts w:ascii="Times New Roman" w:hAnsi="Times New Roman" w:cs="Times New Roman"/>
          <w:i/>
          <w:iCs/>
          <w:color w:val="000000"/>
          <w:sz w:val="24"/>
          <w:szCs w:val="24"/>
        </w:rPr>
        <w:t xml:space="preserve"> </w:t>
      </w:r>
      <w:r w:rsidRPr="00F73380">
        <w:rPr>
          <w:rFonts w:ascii="Times New Roman" w:hAnsi="Times New Roman" w:cs="Times New Roman"/>
          <w:i/>
          <w:iCs/>
          <w:color w:val="000000"/>
          <w:sz w:val="24"/>
          <w:szCs w:val="24"/>
        </w:rPr>
        <w:t>Universitarios del Mercosur y I Encuentro de Museos Universitarios Latinoamericanos y del</w:t>
      </w:r>
      <w:r w:rsidR="00162D30" w:rsidRPr="00F73380">
        <w:rPr>
          <w:rFonts w:ascii="Times New Roman" w:hAnsi="Times New Roman" w:cs="Times New Roman"/>
          <w:i/>
          <w:iCs/>
          <w:color w:val="000000"/>
          <w:sz w:val="24"/>
          <w:szCs w:val="24"/>
        </w:rPr>
        <w:t xml:space="preserve"> </w:t>
      </w:r>
      <w:r w:rsidRPr="00F73380">
        <w:rPr>
          <w:rFonts w:ascii="Times New Roman" w:hAnsi="Times New Roman" w:cs="Times New Roman"/>
          <w:i/>
          <w:iCs/>
          <w:color w:val="000000"/>
          <w:sz w:val="24"/>
          <w:szCs w:val="24"/>
        </w:rPr>
        <w:t xml:space="preserve">Caribe </w:t>
      </w:r>
      <w:r w:rsidRPr="00F73380">
        <w:rPr>
          <w:rFonts w:ascii="Times New Roman" w:hAnsi="Times New Roman" w:cs="Times New Roman"/>
          <w:color w:val="000000"/>
          <w:sz w:val="24"/>
          <w:szCs w:val="24"/>
        </w:rPr>
        <w:t>(39-46). Santa Fe: Museo Histórico, UNL. Recuperado de</w:t>
      </w:r>
    </w:p>
    <w:p w:rsidR="00353A47" w:rsidRPr="00F73380" w:rsidRDefault="00BC40C5" w:rsidP="003D38B7">
      <w:pPr>
        <w:spacing w:line="360" w:lineRule="auto"/>
        <w:ind w:firstLine="360"/>
        <w:jc w:val="both"/>
        <w:rPr>
          <w:rFonts w:ascii="Times New Roman" w:hAnsi="Times New Roman" w:cs="Times New Roman"/>
          <w:color w:val="000000"/>
          <w:sz w:val="24"/>
          <w:szCs w:val="24"/>
        </w:rPr>
      </w:pPr>
      <w:hyperlink r:id="rId13" w:history="1">
        <w:r w:rsidR="00353A47" w:rsidRPr="00F73380">
          <w:rPr>
            <w:rStyle w:val="Hipervnculo"/>
            <w:rFonts w:ascii="Times New Roman" w:hAnsi="Times New Roman" w:cs="Times New Roman"/>
            <w:sz w:val="24"/>
            <w:szCs w:val="24"/>
          </w:rPr>
          <w:t>https://issuu.com/museosuniversitarios/docs/libro_de_resumenes_2013/3 el 12/05/2016</w:t>
        </w:r>
      </w:hyperlink>
      <w:r w:rsidR="00353A47" w:rsidRPr="00F73380">
        <w:rPr>
          <w:rFonts w:ascii="Times New Roman" w:hAnsi="Times New Roman" w:cs="Times New Roman"/>
          <w:color w:val="000000"/>
          <w:sz w:val="24"/>
          <w:szCs w:val="24"/>
        </w:rPr>
        <w:t>.</w:t>
      </w:r>
    </w:p>
    <w:p w:rsidR="00353A47" w:rsidRPr="00F73380" w:rsidRDefault="00353A47"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Izeta, A. D., y R. Cattáneo (2018) “¿Es posible una arqueología digital en Argentina? Un acercamiento desde la práctica”. </w:t>
      </w:r>
      <w:r w:rsidRPr="00F73380">
        <w:rPr>
          <w:rFonts w:ascii="Times New Roman" w:hAnsi="Times New Roman" w:cs="Times New Roman"/>
          <w:i/>
          <w:iCs/>
          <w:sz w:val="24"/>
          <w:szCs w:val="24"/>
        </w:rPr>
        <w:t>En Humanidades Digitales: Construcciones locales en contextos globales: Actas del I Congreso Internacional de la Asociación Argentina de Humanidades Digitales – AAHD</w:t>
      </w:r>
      <w:r w:rsidRPr="00F73380">
        <w:rPr>
          <w:rFonts w:ascii="Times New Roman" w:hAnsi="Times New Roman" w:cs="Times New Roman"/>
          <w:sz w:val="24"/>
          <w:szCs w:val="24"/>
        </w:rPr>
        <w:t xml:space="preserve"> Editorial de la Facultad de Filosofía y Letras Universidad de Buenos Aires, 2018.</w:t>
      </w:r>
    </w:p>
    <w:p w:rsidR="00EF2FEF" w:rsidRPr="00F73380" w:rsidRDefault="00353A47" w:rsidP="003D38B7">
      <w:pPr>
        <w:spacing w:after="0"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 </w:t>
      </w:r>
      <w:r w:rsidR="00EF2FEF" w:rsidRPr="00F73380">
        <w:rPr>
          <w:rFonts w:ascii="Times New Roman" w:hAnsi="Times New Roman" w:cs="Times New Roman"/>
          <w:sz w:val="24"/>
          <w:szCs w:val="24"/>
        </w:rPr>
        <w:t>(2011). “Digitalización de La Reserva Patrimonial del Museo de Antropología”. Revista Al Filo FFyH-UNC. https://ffyh.unc.edu.ar/alfilo/anteriores/32/relacion-con-la-comunidad.html</w:t>
      </w:r>
    </w:p>
    <w:p w:rsidR="00EF2FEF" w:rsidRPr="00F73380" w:rsidRDefault="00EF2FEF" w:rsidP="003D38B7">
      <w:pPr>
        <w:spacing w:after="0" w:line="360" w:lineRule="auto"/>
        <w:ind w:firstLine="360"/>
        <w:jc w:val="both"/>
        <w:rPr>
          <w:rFonts w:ascii="Times New Roman" w:hAnsi="Times New Roman" w:cs="Times New Roman"/>
          <w:sz w:val="24"/>
          <w:szCs w:val="24"/>
        </w:rPr>
      </w:pPr>
    </w:p>
    <w:p w:rsidR="00EF2FEF" w:rsidRPr="00F73380" w:rsidRDefault="00EF2FEF" w:rsidP="003D38B7">
      <w:pPr>
        <w:spacing w:after="0" w:line="360" w:lineRule="auto"/>
        <w:ind w:firstLine="360"/>
        <w:jc w:val="both"/>
        <w:rPr>
          <w:rStyle w:val="Hipervnculo"/>
          <w:rFonts w:ascii="Times New Roman" w:hAnsi="Times New Roman" w:cs="Times New Roman"/>
          <w:color w:val="auto"/>
          <w:sz w:val="24"/>
          <w:szCs w:val="24"/>
          <w:u w:val="none"/>
        </w:rPr>
      </w:pPr>
      <w:r w:rsidRPr="00F73380">
        <w:rPr>
          <w:rFonts w:ascii="Times New Roman" w:hAnsi="Times New Roman" w:cs="Times New Roman"/>
          <w:sz w:val="24"/>
          <w:szCs w:val="24"/>
        </w:rPr>
        <w:t xml:space="preserve">(2016). “Suquía”, el repositorio digital de la arqueología de Córdoba. </w:t>
      </w:r>
      <w:r w:rsidRPr="00F73380">
        <w:rPr>
          <w:rFonts w:ascii="Times New Roman" w:hAnsi="Times New Roman" w:cs="Times New Roman"/>
          <w:i/>
          <w:sz w:val="24"/>
          <w:szCs w:val="24"/>
        </w:rPr>
        <w:t>Al Filo</w:t>
      </w:r>
      <w:r w:rsidRPr="00F73380">
        <w:rPr>
          <w:rFonts w:ascii="Times New Roman" w:hAnsi="Times New Roman" w:cs="Times New Roman"/>
          <w:sz w:val="24"/>
          <w:szCs w:val="24"/>
        </w:rPr>
        <w:t xml:space="preserve"> 54. Universidad Nacional de Córdoba.</w:t>
      </w:r>
      <w:hyperlink r:id="rId14" w:history="1">
        <w:r w:rsidRPr="00F73380">
          <w:rPr>
            <w:rStyle w:val="Hipervnculo"/>
            <w:rFonts w:ascii="Times New Roman" w:hAnsi="Times New Roman" w:cs="Times New Roman"/>
            <w:sz w:val="24"/>
            <w:szCs w:val="24"/>
          </w:rPr>
          <w:t>https://ffyh.unc.edu.ar/alfilo/suquia-el-repositorio-digital-de-la-arqueologia-de-cordoba/</w:t>
        </w:r>
      </w:hyperlink>
      <w:r w:rsidRPr="00F73380">
        <w:rPr>
          <w:rStyle w:val="Hipervnculo"/>
          <w:rFonts w:ascii="Times New Roman" w:hAnsi="Times New Roman" w:cs="Times New Roman"/>
          <w:sz w:val="24"/>
          <w:szCs w:val="24"/>
        </w:rPr>
        <w:t>.</w:t>
      </w:r>
    </w:p>
    <w:p w:rsidR="00EF2FEF" w:rsidRPr="00F73380" w:rsidRDefault="00EF2FEF" w:rsidP="003D38B7">
      <w:pPr>
        <w:spacing w:after="0" w:line="360" w:lineRule="auto"/>
        <w:ind w:firstLine="360"/>
        <w:jc w:val="both"/>
        <w:rPr>
          <w:rFonts w:ascii="Times New Roman" w:hAnsi="Times New Roman" w:cs="Times New Roman"/>
          <w:sz w:val="24"/>
          <w:szCs w:val="24"/>
        </w:rPr>
      </w:pPr>
    </w:p>
    <w:p w:rsidR="00EF2FEF" w:rsidRPr="00F73380" w:rsidRDefault="00EF2FEF" w:rsidP="003D38B7">
      <w:pPr>
        <w:spacing w:after="0" w:line="360" w:lineRule="auto"/>
        <w:ind w:firstLine="360"/>
        <w:jc w:val="both"/>
        <w:rPr>
          <w:rFonts w:ascii="Times New Roman" w:hAnsi="Times New Roman" w:cs="Times New Roman"/>
          <w:color w:val="000000"/>
          <w:sz w:val="24"/>
          <w:szCs w:val="24"/>
        </w:rPr>
      </w:pPr>
      <w:proofErr w:type="spellStart"/>
      <w:r w:rsidRPr="00F73380">
        <w:rPr>
          <w:rFonts w:ascii="Times New Roman" w:hAnsi="Times New Roman" w:cs="Times New Roman"/>
          <w:sz w:val="24"/>
          <w:szCs w:val="24"/>
        </w:rPr>
        <w:t>Lindskoug</w:t>
      </w:r>
      <w:proofErr w:type="spellEnd"/>
      <w:r w:rsidRPr="00F73380">
        <w:rPr>
          <w:rFonts w:ascii="Times New Roman" w:hAnsi="Times New Roman" w:cs="Times New Roman"/>
          <w:sz w:val="24"/>
          <w:szCs w:val="24"/>
        </w:rPr>
        <w:t xml:space="preserve">, H. (2008). En la sombra de la arqueología argentina: Jorge von Hauenschild y la formación de la colección von Hauenschild del Museo de Antropología (Universidad Nacional de Córdoba). </w:t>
      </w:r>
      <w:r w:rsidRPr="00F73380">
        <w:rPr>
          <w:rFonts w:ascii="Times New Roman" w:hAnsi="Times New Roman" w:cs="Times New Roman"/>
          <w:i/>
          <w:sz w:val="24"/>
          <w:szCs w:val="24"/>
        </w:rPr>
        <w:t xml:space="preserve">Revista del Museo de Antropología </w:t>
      </w:r>
      <w:r w:rsidRPr="00F73380">
        <w:rPr>
          <w:rFonts w:ascii="Times New Roman" w:hAnsi="Times New Roman" w:cs="Times New Roman"/>
          <w:sz w:val="24"/>
          <w:szCs w:val="24"/>
        </w:rPr>
        <w:t xml:space="preserve">1(1): 61-70, 2008 / ISSN: 1234-12345678 Facultad de Filosofía y Humanidades – Universidad Nacional de Córdoba – Argentina, </w:t>
      </w:r>
      <w:proofErr w:type="spellStart"/>
      <w:r w:rsidRPr="00F73380">
        <w:rPr>
          <w:rFonts w:ascii="Times New Roman" w:hAnsi="Times New Roman" w:cs="Times New Roman"/>
          <w:sz w:val="24"/>
          <w:szCs w:val="24"/>
        </w:rPr>
        <w:t>Pp</w:t>
      </w:r>
      <w:proofErr w:type="spellEnd"/>
      <w:r w:rsidRPr="00F73380">
        <w:rPr>
          <w:rFonts w:ascii="Times New Roman" w:hAnsi="Times New Roman" w:cs="Times New Roman"/>
          <w:sz w:val="24"/>
          <w:szCs w:val="24"/>
        </w:rPr>
        <w:t>: 61-70.</w:t>
      </w:r>
    </w:p>
    <w:p w:rsidR="00EF2FEF" w:rsidRPr="00F73380" w:rsidRDefault="00EF2FEF" w:rsidP="003D38B7">
      <w:pPr>
        <w:spacing w:after="0" w:line="360" w:lineRule="auto"/>
        <w:ind w:firstLine="360"/>
        <w:jc w:val="both"/>
        <w:rPr>
          <w:rFonts w:ascii="Times New Roman" w:hAnsi="Times New Roman" w:cs="Times New Roman"/>
          <w:sz w:val="24"/>
          <w:szCs w:val="24"/>
          <w:lang w:val="en-US"/>
        </w:rPr>
      </w:pPr>
    </w:p>
    <w:p w:rsidR="00EF2FEF" w:rsidRPr="00F73380" w:rsidRDefault="00EF2FEF" w:rsidP="003D38B7">
      <w:pPr>
        <w:spacing w:after="0" w:line="360" w:lineRule="auto"/>
        <w:ind w:firstLine="360"/>
        <w:jc w:val="both"/>
        <w:rPr>
          <w:rFonts w:ascii="Times New Roman" w:hAnsi="Times New Roman" w:cs="Times New Roman"/>
          <w:color w:val="000000"/>
          <w:sz w:val="24"/>
          <w:szCs w:val="24"/>
        </w:rPr>
      </w:pPr>
      <w:r w:rsidRPr="00F73380">
        <w:rPr>
          <w:rFonts w:ascii="Times New Roman" w:hAnsi="Times New Roman" w:cs="Times New Roman"/>
          <w:sz w:val="24"/>
          <w:szCs w:val="24"/>
          <w:lang w:val="en-US"/>
        </w:rPr>
        <w:t xml:space="preserve">(2012). Jorge von Hauenschild </w:t>
      </w:r>
      <w:proofErr w:type="gramStart"/>
      <w:r w:rsidRPr="00F73380">
        <w:rPr>
          <w:rFonts w:ascii="Times New Roman" w:hAnsi="Times New Roman" w:cs="Times New Roman"/>
          <w:sz w:val="24"/>
          <w:szCs w:val="24"/>
          <w:lang w:val="en-US"/>
        </w:rPr>
        <w:t>From</w:t>
      </w:r>
      <w:proofErr w:type="gramEnd"/>
      <w:r w:rsidRPr="00F73380">
        <w:rPr>
          <w:rFonts w:ascii="Times New Roman" w:hAnsi="Times New Roman" w:cs="Times New Roman"/>
          <w:sz w:val="24"/>
          <w:szCs w:val="24"/>
          <w:lang w:val="en-US"/>
        </w:rPr>
        <w:t xml:space="preserve"> amateur collector to Professional Archeologist in a Remote Corner of Argentina. </w:t>
      </w:r>
      <w:r w:rsidRPr="00F73380">
        <w:rPr>
          <w:rFonts w:ascii="Times New Roman" w:hAnsi="Times New Roman" w:cs="Times New Roman"/>
          <w:i/>
          <w:sz w:val="24"/>
          <w:szCs w:val="24"/>
          <w:lang w:val="en-US"/>
        </w:rPr>
        <w:t xml:space="preserve">En Collections a Journal of </w:t>
      </w:r>
      <w:proofErr w:type="spellStart"/>
      <w:r w:rsidRPr="00F73380">
        <w:rPr>
          <w:rFonts w:ascii="Times New Roman" w:hAnsi="Times New Roman" w:cs="Times New Roman"/>
          <w:i/>
          <w:sz w:val="24"/>
          <w:szCs w:val="24"/>
          <w:lang w:val="en-US"/>
        </w:rPr>
        <w:t>Museoum</w:t>
      </w:r>
      <w:proofErr w:type="spellEnd"/>
      <w:r w:rsidRPr="00F73380">
        <w:rPr>
          <w:rFonts w:ascii="Times New Roman" w:hAnsi="Times New Roman" w:cs="Times New Roman"/>
          <w:i/>
          <w:sz w:val="24"/>
          <w:szCs w:val="24"/>
          <w:lang w:val="en-US"/>
        </w:rPr>
        <w:t xml:space="preserve"> and Archives Professionals</w:t>
      </w:r>
      <w:r w:rsidRPr="00F73380">
        <w:rPr>
          <w:rFonts w:ascii="Times New Roman" w:hAnsi="Times New Roman" w:cs="Times New Roman"/>
          <w:sz w:val="24"/>
          <w:szCs w:val="24"/>
          <w:lang w:val="en-US"/>
        </w:rPr>
        <w:t xml:space="preserve">. </w:t>
      </w:r>
      <w:proofErr w:type="spellStart"/>
      <w:r w:rsidRPr="00F73380">
        <w:rPr>
          <w:rFonts w:ascii="Times New Roman" w:hAnsi="Times New Roman" w:cs="Times New Roman"/>
          <w:sz w:val="24"/>
          <w:szCs w:val="24"/>
          <w:lang w:val="en-US"/>
        </w:rPr>
        <w:t>Volúmen</w:t>
      </w:r>
      <w:proofErr w:type="spellEnd"/>
      <w:r w:rsidRPr="00F73380">
        <w:rPr>
          <w:rFonts w:ascii="Times New Roman" w:hAnsi="Times New Roman" w:cs="Times New Roman"/>
          <w:sz w:val="24"/>
          <w:szCs w:val="24"/>
          <w:lang w:val="en-US"/>
        </w:rPr>
        <w:t xml:space="preserve"> 8, </w:t>
      </w:r>
      <w:proofErr w:type="spellStart"/>
      <w:r w:rsidRPr="00F73380">
        <w:rPr>
          <w:rFonts w:ascii="Times New Roman" w:hAnsi="Times New Roman" w:cs="Times New Roman"/>
          <w:sz w:val="24"/>
          <w:szCs w:val="24"/>
          <w:lang w:val="en-US"/>
        </w:rPr>
        <w:t>número</w:t>
      </w:r>
      <w:proofErr w:type="spellEnd"/>
      <w:r w:rsidRPr="00F73380">
        <w:rPr>
          <w:rFonts w:ascii="Times New Roman" w:hAnsi="Times New Roman" w:cs="Times New Roman"/>
          <w:sz w:val="24"/>
          <w:szCs w:val="24"/>
          <w:lang w:val="en-US"/>
        </w:rPr>
        <w:t xml:space="preserve"> 2. </w:t>
      </w:r>
      <w:r w:rsidRPr="00F73380">
        <w:rPr>
          <w:rFonts w:ascii="Times New Roman" w:hAnsi="Times New Roman" w:cs="Times New Roman"/>
          <w:sz w:val="24"/>
          <w:szCs w:val="24"/>
        </w:rPr>
        <w:t>PP: 127-150. Altamira Press.</w:t>
      </w:r>
    </w:p>
    <w:p w:rsidR="00EF2FEF" w:rsidRPr="00F73380" w:rsidRDefault="00EF2FEF"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Michalski, S. (2006). Preservación de colecciones. </w:t>
      </w:r>
      <w:r w:rsidRPr="00F73380">
        <w:rPr>
          <w:rFonts w:ascii="Times New Roman" w:hAnsi="Times New Roman" w:cs="Times New Roman"/>
          <w:i/>
          <w:iCs/>
          <w:sz w:val="24"/>
          <w:szCs w:val="24"/>
        </w:rPr>
        <w:t>Como administrar un Museo, Manual Práctico</w:t>
      </w:r>
      <w:r w:rsidRPr="00F73380">
        <w:rPr>
          <w:rFonts w:ascii="Times New Roman" w:hAnsi="Times New Roman" w:cs="Times New Roman"/>
          <w:sz w:val="24"/>
          <w:szCs w:val="24"/>
        </w:rPr>
        <w:t>. UNESCO, ICOM Paris.</w:t>
      </w:r>
    </w:p>
    <w:p w:rsidR="004E62CB" w:rsidRPr="00F73380" w:rsidRDefault="004E62CB" w:rsidP="003D38B7">
      <w:pPr>
        <w:spacing w:before="120" w:after="120" w:line="360" w:lineRule="auto"/>
        <w:ind w:firstLine="360"/>
        <w:rPr>
          <w:rFonts w:ascii="Times New Roman" w:eastAsia="Times New Roman" w:hAnsi="Times New Roman" w:cs="Times New Roman"/>
          <w:sz w:val="24"/>
          <w:szCs w:val="24"/>
          <w:lang w:eastAsia="es-AR"/>
        </w:rPr>
      </w:pPr>
      <w:r w:rsidRPr="00F73380">
        <w:rPr>
          <w:rFonts w:ascii="Times New Roman" w:eastAsia="Times New Roman" w:hAnsi="Times New Roman" w:cs="Times New Roman"/>
          <w:sz w:val="24"/>
          <w:szCs w:val="24"/>
          <w:lang w:eastAsia="es-AR"/>
        </w:rPr>
        <w:t xml:space="preserve">Pastor Homs, M. I. (2011). Pedagogía Museística. Nuevas perspectivas y tendencias actuales. Ariel, arte y patrimonio. </w:t>
      </w:r>
    </w:p>
    <w:p w:rsidR="00EF2FEF" w:rsidRPr="00F73380" w:rsidRDefault="00EF2FEF"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lastRenderedPageBreak/>
        <w:t xml:space="preserve">Pautassi, E; S., Mateo Re; J. Hoya; I., Prado; Panciera, </w:t>
      </w:r>
      <w:proofErr w:type="gramStart"/>
      <w:r w:rsidRPr="00F73380">
        <w:rPr>
          <w:rFonts w:ascii="Times New Roman" w:hAnsi="Times New Roman" w:cs="Times New Roman"/>
          <w:sz w:val="24"/>
          <w:szCs w:val="24"/>
        </w:rPr>
        <w:t>V,.</w:t>
      </w:r>
      <w:proofErr w:type="gramEnd"/>
      <w:r w:rsidRPr="00F73380">
        <w:rPr>
          <w:rFonts w:ascii="Times New Roman" w:hAnsi="Times New Roman" w:cs="Times New Roman"/>
          <w:sz w:val="24"/>
          <w:szCs w:val="24"/>
        </w:rPr>
        <w:t xml:space="preserve"> y A., Izeta. (2014). “La colección de Jorge von Hauenschild, una aproximación al estudio, digitalización y conservación de la cultura material del Museo de Antropología (FFyH-UNC)”. Ponencia presentada en el V Encuentro de Museos Universitarios del Mercosur y II de Latinoamérica y el Caribe, Santa Fe, Argentina, octubre de 2014.</w:t>
      </w:r>
    </w:p>
    <w:p w:rsidR="00EF2FEF" w:rsidRPr="00F73380" w:rsidRDefault="00EF2FEF" w:rsidP="003D38B7">
      <w:pPr>
        <w:spacing w:after="0" w:line="360" w:lineRule="auto"/>
        <w:ind w:firstLine="360"/>
        <w:jc w:val="both"/>
        <w:rPr>
          <w:rFonts w:ascii="Times New Roman" w:hAnsi="Times New Roman" w:cs="Times New Roman"/>
          <w:color w:val="222222"/>
          <w:sz w:val="24"/>
          <w:szCs w:val="24"/>
          <w:shd w:val="clear" w:color="auto" w:fill="FFFFFF"/>
        </w:rPr>
      </w:pPr>
      <w:r w:rsidRPr="00F73380">
        <w:rPr>
          <w:rFonts w:ascii="Times New Roman" w:hAnsi="Times New Roman" w:cs="Times New Roman"/>
          <w:sz w:val="24"/>
          <w:szCs w:val="24"/>
        </w:rPr>
        <w:t>Pautassi, E</w:t>
      </w:r>
      <w:r w:rsidRPr="00F73380">
        <w:rPr>
          <w:rFonts w:ascii="Times New Roman" w:hAnsi="Times New Roman" w:cs="Times New Roman"/>
          <w:sz w:val="24"/>
          <w:szCs w:val="24"/>
          <w:lang w:val="it-IT"/>
        </w:rPr>
        <w:t>; B., Conte; C., Brizuela; O., Brancolini Pedetti; Mignino, J.; y L., Bigi. (2017). “</w:t>
      </w:r>
      <w:r w:rsidRPr="00F73380">
        <w:rPr>
          <w:rFonts w:ascii="Times New Roman" w:hAnsi="Times New Roman" w:cs="Times New Roman"/>
          <w:bCs/>
          <w:sz w:val="24"/>
          <w:szCs w:val="24"/>
        </w:rPr>
        <w:t xml:space="preserve">Conservación, digitalización y documentación de la colección von Hauenschild, Reserva Patrimonial del Museo de Antropología (FFyH-UNC)”. </w:t>
      </w:r>
      <w:proofErr w:type="gramStart"/>
      <w:r w:rsidRPr="00F73380">
        <w:rPr>
          <w:rFonts w:ascii="Times New Roman" w:hAnsi="Times New Roman" w:cs="Times New Roman"/>
          <w:bCs/>
          <w:sz w:val="24"/>
          <w:szCs w:val="24"/>
        </w:rPr>
        <w:t xml:space="preserve">En  </w:t>
      </w:r>
      <w:r w:rsidRPr="00F73380">
        <w:rPr>
          <w:rFonts w:ascii="Times New Roman" w:hAnsi="Times New Roman" w:cs="Times New Roman"/>
          <w:color w:val="222222"/>
          <w:sz w:val="24"/>
          <w:szCs w:val="24"/>
          <w:shd w:val="clear" w:color="auto" w:fill="FFFFFF"/>
        </w:rPr>
        <w:t>"</w:t>
      </w:r>
      <w:proofErr w:type="gramEnd"/>
      <w:r w:rsidRPr="00F73380">
        <w:rPr>
          <w:rFonts w:ascii="Times New Roman" w:hAnsi="Times New Roman" w:cs="Times New Roman"/>
          <w:color w:val="222222"/>
          <w:sz w:val="24"/>
          <w:szCs w:val="24"/>
          <w:shd w:val="clear" w:color="auto" w:fill="FFFFFF"/>
        </w:rPr>
        <w:t>Cuadernos del Instituto Nacional de Antropología y Pensamiento Latinoamericano, Series Especiales".</w:t>
      </w:r>
    </w:p>
    <w:p w:rsidR="00162D30" w:rsidRPr="00F73380" w:rsidRDefault="00162D30" w:rsidP="003D38B7">
      <w:pPr>
        <w:autoSpaceDE w:val="0"/>
        <w:autoSpaceDN w:val="0"/>
        <w:adjustRightInd w:val="0"/>
        <w:spacing w:before="240" w:after="0" w:line="360" w:lineRule="auto"/>
        <w:ind w:firstLine="360"/>
        <w:jc w:val="both"/>
        <w:rPr>
          <w:rFonts w:ascii="Times New Roman" w:eastAsia="Arial" w:hAnsi="Times New Roman" w:cs="Times New Roman"/>
          <w:sz w:val="24"/>
          <w:szCs w:val="24"/>
        </w:rPr>
      </w:pPr>
      <w:r w:rsidRPr="00F73380">
        <w:rPr>
          <w:rFonts w:ascii="Times New Roman" w:eastAsia="Arial" w:hAnsi="Times New Roman" w:cs="Times New Roman"/>
          <w:sz w:val="24"/>
          <w:szCs w:val="24"/>
        </w:rPr>
        <w:t xml:space="preserve">Pautassi, E., I., Prado, P., Laguens, D., Alvarado, A., </w:t>
      </w:r>
      <w:proofErr w:type="spellStart"/>
      <w:r w:rsidRPr="00F73380">
        <w:rPr>
          <w:rFonts w:ascii="Times New Roman" w:eastAsia="Arial" w:hAnsi="Times New Roman" w:cs="Times New Roman"/>
          <w:sz w:val="24"/>
          <w:szCs w:val="24"/>
        </w:rPr>
        <w:t>Paganoni</w:t>
      </w:r>
      <w:proofErr w:type="spellEnd"/>
      <w:r w:rsidRPr="00F73380">
        <w:rPr>
          <w:rFonts w:ascii="Times New Roman" w:eastAsia="Arial" w:hAnsi="Times New Roman" w:cs="Times New Roman"/>
          <w:sz w:val="24"/>
          <w:szCs w:val="24"/>
        </w:rPr>
        <w:t xml:space="preserve">, L. Flores, N. Maldonado, M., Miranda, M., Torres, L., </w:t>
      </w:r>
      <w:proofErr w:type="spellStart"/>
      <w:r w:rsidRPr="00F73380">
        <w:rPr>
          <w:rFonts w:ascii="Times New Roman" w:eastAsia="Arial" w:hAnsi="Times New Roman" w:cs="Times New Roman"/>
          <w:sz w:val="24"/>
          <w:szCs w:val="24"/>
        </w:rPr>
        <w:t>Blazquez</w:t>
      </w:r>
      <w:proofErr w:type="spellEnd"/>
      <w:r w:rsidRPr="00F73380">
        <w:rPr>
          <w:rFonts w:ascii="Times New Roman" w:eastAsia="Arial" w:hAnsi="Times New Roman" w:cs="Times New Roman"/>
          <w:sz w:val="24"/>
          <w:szCs w:val="24"/>
        </w:rPr>
        <w:t xml:space="preserve"> (2019) El sitio </w:t>
      </w:r>
      <w:proofErr w:type="spellStart"/>
      <w:r w:rsidRPr="00F73380">
        <w:rPr>
          <w:rFonts w:ascii="Times New Roman" w:eastAsia="Arial" w:hAnsi="Times New Roman" w:cs="Times New Roman"/>
          <w:sz w:val="24"/>
          <w:szCs w:val="24"/>
        </w:rPr>
        <w:t>Panaholma</w:t>
      </w:r>
      <w:proofErr w:type="spellEnd"/>
      <w:r w:rsidRPr="00F73380">
        <w:rPr>
          <w:rFonts w:ascii="Times New Roman" w:eastAsia="Arial" w:hAnsi="Times New Roman" w:cs="Times New Roman"/>
          <w:sz w:val="24"/>
          <w:szCs w:val="24"/>
        </w:rPr>
        <w:t xml:space="preserve">, una vitrina virtual de la colección de Aníbal Montes. En resúmenes </w:t>
      </w:r>
      <w:r w:rsidRPr="00F73380">
        <w:rPr>
          <w:rFonts w:ascii="Times New Roman" w:hAnsi="Times New Roman" w:cs="Times New Roman"/>
          <w:noProof/>
          <w:sz w:val="24"/>
          <w:szCs w:val="24"/>
          <w:lang w:val="pt-BR"/>
        </w:rPr>
        <w:t>II Jornadas de Reflexion sobre las practicas em los Museos, realizado em la ciudad de Córdoba entre el 10 y 11 de octubre de 2019,organizado por el Encuentro de Educadores de Museos.</w:t>
      </w:r>
    </w:p>
    <w:p w:rsidR="00162D30" w:rsidRPr="00F73380" w:rsidRDefault="00162D30"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sz w:val="24"/>
          <w:szCs w:val="24"/>
        </w:rPr>
        <w:t xml:space="preserve">Pautassi, E., I., Prado y C., Flores (2021) Entre la arqueología y la etnohistoria, análisis y puesta en valor del sitio </w:t>
      </w:r>
      <w:proofErr w:type="spellStart"/>
      <w:r w:rsidRPr="00F73380">
        <w:rPr>
          <w:rFonts w:ascii="Times New Roman" w:hAnsi="Times New Roman" w:cs="Times New Roman"/>
          <w:sz w:val="24"/>
          <w:szCs w:val="24"/>
        </w:rPr>
        <w:t>Panaholma</w:t>
      </w:r>
      <w:proofErr w:type="spellEnd"/>
      <w:r w:rsidRPr="00F73380">
        <w:rPr>
          <w:rFonts w:ascii="Times New Roman" w:hAnsi="Times New Roman" w:cs="Times New Roman"/>
          <w:sz w:val="24"/>
          <w:szCs w:val="24"/>
        </w:rPr>
        <w:t>, colección Aníbal Montes, Museo de Antropología de Córdoba. Ponencia presentada en las</w:t>
      </w:r>
      <w:r w:rsidR="00A72A21" w:rsidRPr="00F73380">
        <w:rPr>
          <w:rFonts w:ascii="Times New Roman" w:hAnsi="Times New Roman" w:cs="Times New Roman"/>
          <w:sz w:val="24"/>
          <w:szCs w:val="24"/>
        </w:rPr>
        <w:t xml:space="preserve"> </w:t>
      </w:r>
      <w:r w:rsidRPr="00F73380">
        <w:rPr>
          <w:rFonts w:ascii="Times New Roman" w:hAnsi="Times New Roman" w:cs="Times New Roman"/>
          <w:sz w:val="24"/>
          <w:szCs w:val="24"/>
        </w:rPr>
        <w:t>XIV Jornadas de Investigadores en Arqueología y Etnohistoria del centro-oeste del país, organizadas por el Laboratorio-Reserva de Arqueología, Departamento de Historia, Facultad de Ciencias Humanas, UNRC.</w:t>
      </w:r>
    </w:p>
    <w:p w:rsidR="00EF2FEF" w:rsidRPr="00F73380" w:rsidRDefault="00EF2FEF" w:rsidP="003D38B7">
      <w:pPr>
        <w:spacing w:line="360" w:lineRule="auto"/>
        <w:ind w:firstLine="360"/>
        <w:jc w:val="both"/>
        <w:rPr>
          <w:rFonts w:ascii="Times New Roman" w:hAnsi="Times New Roman" w:cs="Times New Roman"/>
          <w:sz w:val="24"/>
          <w:szCs w:val="24"/>
        </w:rPr>
      </w:pPr>
      <w:r w:rsidRPr="00F73380">
        <w:rPr>
          <w:rFonts w:ascii="Times New Roman" w:hAnsi="Times New Roman" w:cs="Times New Roman"/>
          <w:color w:val="000000"/>
          <w:sz w:val="24"/>
          <w:szCs w:val="24"/>
        </w:rPr>
        <w:t xml:space="preserve">Simmons, J. E., Y </w:t>
      </w:r>
      <w:proofErr w:type="spellStart"/>
      <w:r w:rsidRPr="00F73380">
        <w:rPr>
          <w:rFonts w:ascii="Times New Roman" w:hAnsi="Times New Roman" w:cs="Times New Roman"/>
          <w:color w:val="000000"/>
          <w:sz w:val="24"/>
          <w:szCs w:val="24"/>
        </w:rPr>
        <w:t>Y</w:t>
      </w:r>
      <w:proofErr w:type="spellEnd"/>
      <w:r w:rsidRPr="00F73380">
        <w:rPr>
          <w:rFonts w:ascii="Times New Roman" w:hAnsi="Times New Roman" w:cs="Times New Roman"/>
          <w:color w:val="000000"/>
          <w:sz w:val="24"/>
          <w:szCs w:val="24"/>
        </w:rPr>
        <w:t xml:space="preserve">. Muñoz-Saba. (2005). </w:t>
      </w:r>
      <w:r w:rsidRPr="00F73380">
        <w:rPr>
          <w:rFonts w:ascii="Times New Roman" w:hAnsi="Times New Roman" w:cs="Times New Roman"/>
          <w:i/>
          <w:iCs/>
          <w:color w:val="000000"/>
          <w:sz w:val="24"/>
          <w:szCs w:val="24"/>
        </w:rPr>
        <w:t>Cuidado, manejo y conservación de las colecciones biológicas</w:t>
      </w:r>
      <w:r w:rsidRPr="00F73380">
        <w:rPr>
          <w:rFonts w:ascii="Times New Roman" w:hAnsi="Times New Roman" w:cs="Times New Roman"/>
          <w:color w:val="000000"/>
          <w:sz w:val="24"/>
          <w:szCs w:val="24"/>
        </w:rPr>
        <w:t>. Universidad Nacional de Colombia, Bogotá. 288pp.</w:t>
      </w:r>
    </w:p>
    <w:p w:rsidR="00EF2FEF" w:rsidRPr="00F73380" w:rsidRDefault="00EF2FEF" w:rsidP="003D38B7">
      <w:pPr>
        <w:spacing w:after="0" w:line="360" w:lineRule="auto"/>
        <w:ind w:firstLine="360"/>
        <w:jc w:val="both"/>
        <w:rPr>
          <w:rFonts w:ascii="Times New Roman" w:hAnsi="Times New Roman" w:cs="Times New Roman"/>
          <w:sz w:val="24"/>
          <w:szCs w:val="24"/>
        </w:rPr>
      </w:pPr>
      <w:r w:rsidRPr="00F73380">
        <w:rPr>
          <w:rFonts w:ascii="Times New Roman" w:hAnsi="Times New Roman" w:cs="Times New Roman"/>
          <w:color w:val="000000" w:themeColor="text1"/>
          <w:sz w:val="24"/>
          <w:szCs w:val="24"/>
        </w:rPr>
        <w:t xml:space="preserve">Waller, R. y Cato, P. (2009). DISOCIACION, Canadian </w:t>
      </w:r>
      <w:proofErr w:type="spellStart"/>
      <w:r w:rsidRPr="00F73380">
        <w:rPr>
          <w:rFonts w:ascii="Times New Roman" w:hAnsi="Times New Roman" w:cs="Times New Roman"/>
          <w:color w:val="000000" w:themeColor="text1"/>
          <w:sz w:val="24"/>
          <w:szCs w:val="24"/>
        </w:rPr>
        <w:t>Conservation</w:t>
      </w:r>
      <w:proofErr w:type="spellEnd"/>
      <w:r w:rsidRPr="00F73380">
        <w:rPr>
          <w:rFonts w:ascii="Times New Roman" w:hAnsi="Times New Roman" w:cs="Times New Roman"/>
          <w:color w:val="000000" w:themeColor="text1"/>
          <w:sz w:val="24"/>
          <w:szCs w:val="24"/>
        </w:rPr>
        <w:t xml:space="preserve"> </w:t>
      </w:r>
      <w:proofErr w:type="spellStart"/>
      <w:r w:rsidRPr="00F73380">
        <w:rPr>
          <w:rFonts w:ascii="Times New Roman" w:hAnsi="Times New Roman" w:cs="Times New Roman"/>
          <w:color w:val="000000" w:themeColor="text1"/>
          <w:sz w:val="24"/>
          <w:szCs w:val="24"/>
        </w:rPr>
        <w:t>Institute</w:t>
      </w:r>
      <w:proofErr w:type="spellEnd"/>
      <w:r w:rsidRPr="00F73380">
        <w:rPr>
          <w:rFonts w:ascii="Times New Roman" w:hAnsi="Times New Roman" w:cs="Times New Roman"/>
          <w:color w:val="000000" w:themeColor="text1"/>
          <w:sz w:val="24"/>
          <w:szCs w:val="24"/>
        </w:rPr>
        <w:t xml:space="preserve"> (2009) </w:t>
      </w:r>
      <w:proofErr w:type="spellStart"/>
      <w:r w:rsidRPr="00F73380">
        <w:rPr>
          <w:rFonts w:ascii="Times New Roman" w:hAnsi="Times New Roman" w:cs="Times New Roman"/>
          <w:color w:val="000000" w:themeColor="text1"/>
          <w:sz w:val="24"/>
          <w:szCs w:val="24"/>
        </w:rPr>
        <w:t>Canada</w:t>
      </w:r>
      <w:proofErr w:type="spellEnd"/>
      <w:r w:rsidRPr="00F73380">
        <w:rPr>
          <w:rFonts w:ascii="Times New Roman" w:hAnsi="Times New Roman" w:cs="Times New Roman"/>
          <w:color w:val="000000" w:themeColor="text1"/>
          <w:sz w:val="24"/>
          <w:szCs w:val="24"/>
        </w:rPr>
        <w:t xml:space="preserve"> ©ICCROM (edición en español).</w:t>
      </w:r>
    </w:p>
    <w:p w:rsidR="00EF2FEF" w:rsidRPr="00EF2FEF" w:rsidRDefault="00EF2FEF" w:rsidP="003D38B7">
      <w:pPr>
        <w:pStyle w:val="Prrafodelista"/>
        <w:ind w:left="0" w:firstLine="360"/>
        <w:jc w:val="both"/>
        <w:rPr>
          <w:rFonts w:ascii="Book Antiqua" w:hAnsi="Book Antiqua"/>
          <w:b/>
        </w:rPr>
      </w:pPr>
    </w:p>
    <w:sectPr w:rsidR="00EF2FEF" w:rsidRPr="00EF2F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0C5" w:rsidRDefault="00BC40C5" w:rsidP="004B32AC">
      <w:pPr>
        <w:spacing w:after="0" w:line="240" w:lineRule="auto"/>
      </w:pPr>
      <w:r>
        <w:separator/>
      </w:r>
    </w:p>
  </w:endnote>
  <w:endnote w:type="continuationSeparator" w:id="0">
    <w:p w:rsidR="00BC40C5" w:rsidRDefault="00BC40C5" w:rsidP="004B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0C5" w:rsidRDefault="00BC40C5" w:rsidP="004B32AC">
      <w:pPr>
        <w:spacing w:after="0" w:line="240" w:lineRule="auto"/>
      </w:pPr>
      <w:r>
        <w:separator/>
      </w:r>
    </w:p>
  </w:footnote>
  <w:footnote w:type="continuationSeparator" w:id="0">
    <w:p w:rsidR="00BC40C5" w:rsidRDefault="00BC40C5" w:rsidP="004B32AC">
      <w:pPr>
        <w:spacing w:after="0" w:line="240" w:lineRule="auto"/>
      </w:pPr>
      <w:r>
        <w:continuationSeparator/>
      </w:r>
    </w:p>
  </w:footnote>
  <w:footnote w:id="1">
    <w:p w:rsidR="004B32AC" w:rsidRPr="008D5C6F" w:rsidRDefault="004B32AC" w:rsidP="008D5C6F">
      <w:pPr>
        <w:pStyle w:val="Textonotapie"/>
        <w:jc w:val="both"/>
        <w:rPr>
          <w:rFonts w:ascii="Book Antiqua" w:hAnsi="Book Antiqua"/>
          <w:lang w:val="es-ES"/>
        </w:rPr>
      </w:pPr>
      <w:r w:rsidRPr="008D5C6F">
        <w:rPr>
          <w:rStyle w:val="Refdenotaalpie"/>
          <w:rFonts w:ascii="Book Antiqua" w:hAnsi="Book Antiqua"/>
        </w:rPr>
        <w:footnoteRef/>
      </w:r>
      <w:r w:rsidRPr="008D5C6F">
        <w:rPr>
          <w:rFonts w:ascii="Book Antiqua" w:hAnsi="Book Antiqua"/>
        </w:rPr>
        <w:t xml:space="preserve"> En conformidad con lo dispuesto por la ley 26.899 de creación de repositorios digitales institucionales, de acceso abierto.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F12"/>
    <w:multiLevelType w:val="hybridMultilevel"/>
    <w:tmpl w:val="BAFE4FA4"/>
    <w:lvl w:ilvl="0" w:tplc="AA4005BC">
      <w:start w:val="1"/>
      <w:numFmt w:val="decimal"/>
      <w:lvlText w:val="%1."/>
      <w:lvlJc w:val="left"/>
      <w:pPr>
        <w:ind w:left="1211" w:hanging="360"/>
      </w:pPr>
      <w:rPr>
        <w:rFonts w:ascii="Garamond" w:eastAsia="Times New Roman" w:hAnsi="Garamond"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7A594E"/>
    <w:multiLevelType w:val="hybridMultilevel"/>
    <w:tmpl w:val="99B412F2"/>
    <w:lvl w:ilvl="0" w:tplc="0AE2DD94">
      <w:start w:val="1"/>
      <w:numFmt w:val="decimal"/>
      <w:lvlText w:val="%1."/>
      <w:lvlJc w:val="left"/>
      <w:pPr>
        <w:tabs>
          <w:tab w:val="num" w:pos="720"/>
        </w:tabs>
        <w:ind w:left="720" w:hanging="360"/>
      </w:pPr>
      <w:rPr>
        <w:rFonts w:asciiTheme="minorHAnsi" w:eastAsiaTheme="minorHAnsi" w:hAnsiTheme="minorHAnsi" w:cstheme="minorBidi"/>
      </w:rPr>
    </w:lvl>
    <w:lvl w:ilvl="1" w:tplc="6EA064E2" w:tentative="1">
      <w:start w:val="1"/>
      <w:numFmt w:val="bullet"/>
      <w:lvlText w:val=""/>
      <w:lvlJc w:val="left"/>
      <w:pPr>
        <w:tabs>
          <w:tab w:val="num" w:pos="1440"/>
        </w:tabs>
        <w:ind w:left="1440" w:hanging="360"/>
      </w:pPr>
      <w:rPr>
        <w:rFonts w:ascii="Wingdings 2" w:hAnsi="Wingdings 2" w:hint="default"/>
      </w:rPr>
    </w:lvl>
    <w:lvl w:ilvl="2" w:tplc="CA6AFACC" w:tentative="1">
      <w:start w:val="1"/>
      <w:numFmt w:val="bullet"/>
      <w:lvlText w:val=""/>
      <w:lvlJc w:val="left"/>
      <w:pPr>
        <w:tabs>
          <w:tab w:val="num" w:pos="2160"/>
        </w:tabs>
        <w:ind w:left="2160" w:hanging="360"/>
      </w:pPr>
      <w:rPr>
        <w:rFonts w:ascii="Wingdings 2" w:hAnsi="Wingdings 2" w:hint="default"/>
      </w:rPr>
    </w:lvl>
    <w:lvl w:ilvl="3" w:tplc="16447374" w:tentative="1">
      <w:start w:val="1"/>
      <w:numFmt w:val="bullet"/>
      <w:lvlText w:val=""/>
      <w:lvlJc w:val="left"/>
      <w:pPr>
        <w:tabs>
          <w:tab w:val="num" w:pos="2880"/>
        </w:tabs>
        <w:ind w:left="2880" w:hanging="360"/>
      </w:pPr>
      <w:rPr>
        <w:rFonts w:ascii="Wingdings 2" w:hAnsi="Wingdings 2" w:hint="default"/>
      </w:rPr>
    </w:lvl>
    <w:lvl w:ilvl="4" w:tplc="C5363166" w:tentative="1">
      <w:start w:val="1"/>
      <w:numFmt w:val="bullet"/>
      <w:lvlText w:val=""/>
      <w:lvlJc w:val="left"/>
      <w:pPr>
        <w:tabs>
          <w:tab w:val="num" w:pos="3600"/>
        </w:tabs>
        <w:ind w:left="3600" w:hanging="360"/>
      </w:pPr>
      <w:rPr>
        <w:rFonts w:ascii="Wingdings 2" w:hAnsi="Wingdings 2" w:hint="default"/>
      </w:rPr>
    </w:lvl>
    <w:lvl w:ilvl="5" w:tplc="80DCF856" w:tentative="1">
      <w:start w:val="1"/>
      <w:numFmt w:val="bullet"/>
      <w:lvlText w:val=""/>
      <w:lvlJc w:val="left"/>
      <w:pPr>
        <w:tabs>
          <w:tab w:val="num" w:pos="4320"/>
        </w:tabs>
        <w:ind w:left="4320" w:hanging="360"/>
      </w:pPr>
      <w:rPr>
        <w:rFonts w:ascii="Wingdings 2" w:hAnsi="Wingdings 2" w:hint="default"/>
      </w:rPr>
    </w:lvl>
    <w:lvl w:ilvl="6" w:tplc="B7B8B112" w:tentative="1">
      <w:start w:val="1"/>
      <w:numFmt w:val="bullet"/>
      <w:lvlText w:val=""/>
      <w:lvlJc w:val="left"/>
      <w:pPr>
        <w:tabs>
          <w:tab w:val="num" w:pos="5040"/>
        </w:tabs>
        <w:ind w:left="5040" w:hanging="360"/>
      </w:pPr>
      <w:rPr>
        <w:rFonts w:ascii="Wingdings 2" w:hAnsi="Wingdings 2" w:hint="default"/>
      </w:rPr>
    </w:lvl>
    <w:lvl w:ilvl="7" w:tplc="8EF25528" w:tentative="1">
      <w:start w:val="1"/>
      <w:numFmt w:val="bullet"/>
      <w:lvlText w:val=""/>
      <w:lvlJc w:val="left"/>
      <w:pPr>
        <w:tabs>
          <w:tab w:val="num" w:pos="5760"/>
        </w:tabs>
        <w:ind w:left="5760" w:hanging="360"/>
      </w:pPr>
      <w:rPr>
        <w:rFonts w:ascii="Wingdings 2" w:hAnsi="Wingdings 2" w:hint="default"/>
      </w:rPr>
    </w:lvl>
    <w:lvl w:ilvl="8" w:tplc="554E0A5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3A570B0"/>
    <w:multiLevelType w:val="hybridMultilevel"/>
    <w:tmpl w:val="D2AC97BA"/>
    <w:lvl w:ilvl="0" w:tplc="41524BC8">
      <w:start w:val="1"/>
      <w:numFmt w:val="decimal"/>
      <w:lvlText w:val="%1."/>
      <w:lvlJc w:val="left"/>
      <w:pPr>
        <w:tabs>
          <w:tab w:val="num" w:pos="720"/>
        </w:tabs>
        <w:ind w:left="720" w:hanging="360"/>
      </w:pPr>
    </w:lvl>
    <w:lvl w:ilvl="1" w:tplc="A6045136" w:tentative="1">
      <w:start w:val="1"/>
      <w:numFmt w:val="decimal"/>
      <w:lvlText w:val="%2."/>
      <w:lvlJc w:val="left"/>
      <w:pPr>
        <w:tabs>
          <w:tab w:val="num" w:pos="1440"/>
        </w:tabs>
        <w:ind w:left="1440" w:hanging="360"/>
      </w:pPr>
    </w:lvl>
    <w:lvl w:ilvl="2" w:tplc="0256E446" w:tentative="1">
      <w:start w:val="1"/>
      <w:numFmt w:val="decimal"/>
      <w:lvlText w:val="%3."/>
      <w:lvlJc w:val="left"/>
      <w:pPr>
        <w:tabs>
          <w:tab w:val="num" w:pos="2160"/>
        </w:tabs>
        <w:ind w:left="2160" w:hanging="360"/>
      </w:pPr>
    </w:lvl>
    <w:lvl w:ilvl="3" w:tplc="E05A9010" w:tentative="1">
      <w:start w:val="1"/>
      <w:numFmt w:val="decimal"/>
      <w:lvlText w:val="%4."/>
      <w:lvlJc w:val="left"/>
      <w:pPr>
        <w:tabs>
          <w:tab w:val="num" w:pos="2880"/>
        </w:tabs>
        <w:ind w:left="2880" w:hanging="360"/>
      </w:pPr>
    </w:lvl>
    <w:lvl w:ilvl="4" w:tplc="2EFCC27A" w:tentative="1">
      <w:start w:val="1"/>
      <w:numFmt w:val="decimal"/>
      <w:lvlText w:val="%5."/>
      <w:lvlJc w:val="left"/>
      <w:pPr>
        <w:tabs>
          <w:tab w:val="num" w:pos="3600"/>
        </w:tabs>
        <w:ind w:left="3600" w:hanging="360"/>
      </w:pPr>
    </w:lvl>
    <w:lvl w:ilvl="5" w:tplc="33744674" w:tentative="1">
      <w:start w:val="1"/>
      <w:numFmt w:val="decimal"/>
      <w:lvlText w:val="%6."/>
      <w:lvlJc w:val="left"/>
      <w:pPr>
        <w:tabs>
          <w:tab w:val="num" w:pos="4320"/>
        </w:tabs>
        <w:ind w:left="4320" w:hanging="360"/>
      </w:pPr>
    </w:lvl>
    <w:lvl w:ilvl="6" w:tplc="5B680532" w:tentative="1">
      <w:start w:val="1"/>
      <w:numFmt w:val="decimal"/>
      <w:lvlText w:val="%7."/>
      <w:lvlJc w:val="left"/>
      <w:pPr>
        <w:tabs>
          <w:tab w:val="num" w:pos="5040"/>
        </w:tabs>
        <w:ind w:left="5040" w:hanging="360"/>
      </w:pPr>
    </w:lvl>
    <w:lvl w:ilvl="7" w:tplc="9F0AE576" w:tentative="1">
      <w:start w:val="1"/>
      <w:numFmt w:val="decimal"/>
      <w:lvlText w:val="%8."/>
      <w:lvlJc w:val="left"/>
      <w:pPr>
        <w:tabs>
          <w:tab w:val="num" w:pos="5760"/>
        </w:tabs>
        <w:ind w:left="5760" w:hanging="360"/>
      </w:pPr>
    </w:lvl>
    <w:lvl w:ilvl="8" w:tplc="915AC94C" w:tentative="1">
      <w:start w:val="1"/>
      <w:numFmt w:val="decimal"/>
      <w:lvlText w:val="%9."/>
      <w:lvlJc w:val="left"/>
      <w:pPr>
        <w:tabs>
          <w:tab w:val="num" w:pos="6480"/>
        </w:tabs>
        <w:ind w:left="6480" w:hanging="360"/>
      </w:pPr>
    </w:lvl>
  </w:abstractNum>
  <w:abstractNum w:abstractNumId="3" w15:restartNumberingAfterBreak="0">
    <w:nsid w:val="664C365B"/>
    <w:multiLevelType w:val="hybridMultilevel"/>
    <w:tmpl w:val="91C0F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DC74D8"/>
    <w:multiLevelType w:val="hybridMultilevel"/>
    <w:tmpl w:val="0C00D8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C3"/>
    <w:rsid w:val="000051F4"/>
    <w:rsid w:val="00031150"/>
    <w:rsid w:val="000622B7"/>
    <w:rsid w:val="00085C3C"/>
    <w:rsid w:val="001569FA"/>
    <w:rsid w:val="00162D30"/>
    <w:rsid w:val="00165DFC"/>
    <w:rsid w:val="001732ED"/>
    <w:rsid w:val="00231B57"/>
    <w:rsid w:val="00245A04"/>
    <w:rsid w:val="002D1139"/>
    <w:rsid w:val="00353A47"/>
    <w:rsid w:val="0037499F"/>
    <w:rsid w:val="003D38B7"/>
    <w:rsid w:val="00436DBE"/>
    <w:rsid w:val="004B32AC"/>
    <w:rsid w:val="004E62CB"/>
    <w:rsid w:val="004E7BE6"/>
    <w:rsid w:val="00507CE6"/>
    <w:rsid w:val="0057450D"/>
    <w:rsid w:val="005749F2"/>
    <w:rsid w:val="0060555C"/>
    <w:rsid w:val="00607E02"/>
    <w:rsid w:val="0078350A"/>
    <w:rsid w:val="007B64A5"/>
    <w:rsid w:val="007B7BA4"/>
    <w:rsid w:val="007F31EC"/>
    <w:rsid w:val="008919ED"/>
    <w:rsid w:val="008D5C6F"/>
    <w:rsid w:val="008E5AA1"/>
    <w:rsid w:val="0091687F"/>
    <w:rsid w:val="0092086B"/>
    <w:rsid w:val="009E465F"/>
    <w:rsid w:val="009F0BE1"/>
    <w:rsid w:val="00A2768F"/>
    <w:rsid w:val="00A72A21"/>
    <w:rsid w:val="00AC5224"/>
    <w:rsid w:val="00B34782"/>
    <w:rsid w:val="00BA5F64"/>
    <w:rsid w:val="00BC40C5"/>
    <w:rsid w:val="00BE75C3"/>
    <w:rsid w:val="00C04254"/>
    <w:rsid w:val="00C675A6"/>
    <w:rsid w:val="00C67BBC"/>
    <w:rsid w:val="00CB6D53"/>
    <w:rsid w:val="00CD3420"/>
    <w:rsid w:val="00D1118D"/>
    <w:rsid w:val="00D517A1"/>
    <w:rsid w:val="00D871DC"/>
    <w:rsid w:val="00DC339E"/>
    <w:rsid w:val="00DF3124"/>
    <w:rsid w:val="00EA4BC5"/>
    <w:rsid w:val="00EF2FEF"/>
    <w:rsid w:val="00F1198B"/>
    <w:rsid w:val="00F73380"/>
    <w:rsid w:val="00FC137D"/>
    <w:rsid w:val="00FC78C1"/>
    <w:rsid w:val="00FC7A8D"/>
    <w:rsid w:val="00FD643E"/>
    <w:rsid w:val="00FE3D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C0DA06"/>
  <w15:docId w15:val="{952AC52C-8CD5-4A8B-9C91-ADE1AD8C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75C3"/>
    <w:rPr>
      <w:color w:val="0000FF" w:themeColor="hyperlink"/>
      <w:u w:val="single"/>
    </w:rPr>
  </w:style>
  <w:style w:type="paragraph" w:styleId="Prrafodelista">
    <w:name w:val="List Paragraph"/>
    <w:basedOn w:val="Normal"/>
    <w:uiPriority w:val="34"/>
    <w:qFormat/>
    <w:rsid w:val="00085C3C"/>
    <w:pPr>
      <w:ind w:left="720"/>
      <w:contextualSpacing/>
    </w:pPr>
  </w:style>
  <w:style w:type="paragraph" w:styleId="Textonotapie">
    <w:name w:val="footnote text"/>
    <w:basedOn w:val="Normal"/>
    <w:link w:val="TextonotapieCar"/>
    <w:uiPriority w:val="99"/>
    <w:semiHidden/>
    <w:rsid w:val="004B32AC"/>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32AC"/>
    <w:rPr>
      <w:rFonts w:ascii="Calibri" w:eastAsia="Calibri" w:hAnsi="Calibri" w:cs="Calibri"/>
      <w:sz w:val="20"/>
      <w:szCs w:val="20"/>
    </w:rPr>
  </w:style>
  <w:style w:type="character" w:styleId="Refdenotaalpie">
    <w:name w:val="footnote reference"/>
    <w:uiPriority w:val="99"/>
    <w:semiHidden/>
    <w:rsid w:val="004B3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4039">
      <w:bodyDiv w:val="1"/>
      <w:marLeft w:val="0"/>
      <w:marRight w:val="0"/>
      <w:marTop w:val="0"/>
      <w:marBottom w:val="0"/>
      <w:divBdr>
        <w:top w:val="none" w:sz="0" w:space="0" w:color="auto"/>
        <w:left w:val="none" w:sz="0" w:space="0" w:color="auto"/>
        <w:bottom w:val="none" w:sz="0" w:space="0" w:color="auto"/>
        <w:right w:val="none" w:sz="0" w:space="0" w:color="auto"/>
      </w:divBdr>
    </w:div>
    <w:div w:id="447243132">
      <w:bodyDiv w:val="1"/>
      <w:marLeft w:val="0"/>
      <w:marRight w:val="0"/>
      <w:marTop w:val="0"/>
      <w:marBottom w:val="0"/>
      <w:divBdr>
        <w:top w:val="none" w:sz="0" w:space="0" w:color="auto"/>
        <w:left w:val="none" w:sz="0" w:space="0" w:color="auto"/>
        <w:bottom w:val="none" w:sz="0" w:space="0" w:color="auto"/>
        <w:right w:val="none" w:sz="0" w:space="0" w:color="auto"/>
      </w:divBdr>
    </w:div>
    <w:div w:id="525559447">
      <w:bodyDiv w:val="1"/>
      <w:marLeft w:val="0"/>
      <w:marRight w:val="0"/>
      <w:marTop w:val="0"/>
      <w:marBottom w:val="0"/>
      <w:divBdr>
        <w:top w:val="none" w:sz="0" w:space="0" w:color="auto"/>
        <w:left w:val="none" w:sz="0" w:space="0" w:color="auto"/>
        <w:bottom w:val="none" w:sz="0" w:space="0" w:color="auto"/>
        <w:right w:val="none" w:sz="0" w:space="0" w:color="auto"/>
      </w:divBdr>
      <w:divsChild>
        <w:div w:id="858391246">
          <w:marLeft w:val="720"/>
          <w:marRight w:val="0"/>
          <w:marTop w:val="0"/>
          <w:marBottom w:val="0"/>
          <w:divBdr>
            <w:top w:val="none" w:sz="0" w:space="0" w:color="auto"/>
            <w:left w:val="none" w:sz="0" w:space="0" w:color="auto"/>
            <w:bottom w:val="none" w:sz="0" w:space="0" w:color="auto"/>
            <w:right w:val="none" w:sz="0" w:space="0" w:color="auto"/>
          </w:divBdr>
        </w:div>
      </w:divsChild>
    </w:div>
    <w:div w:id="1283926796">
      <w:bodyDiv w:val="1"/>
      <w:marLeft w:val="0"/>
      <w:marRight w:val="0"/>
      <w:marTop w:val="0"/>
      <w:marBottom w:val="0"/>
      <w:divBdr>
        <w:top w:val="none" w:sz="0" w:space="0" w:color="auto"/>
        <w:left w:val="none" w:sz="0" w:space="0" w:color="auto"/>
        <w:bottom w:val="none" w:sz="0" w:space="0" w:color="auto"/>
        <w:right w:val="none" w:sz="0" w:space="0" w:color="auto"/>
      </w:divBdr>
      <w:divsChild>
        <w:div w:id="1570842314">
          <w:marLeft w:val="547"/>
          <w:marRight w:val="0"/>
          <w:marTop w:val="86"/>
          <w:marBottom w:val="0"/>
          <w:divBdr>
            <w:top w:val="none" w:sz="0" w:space="0" w:color="auto"/>
            <w:left w:val="none" w:sz="0" w:space="0" w:color="auto"/>
            <w:bottom w:val="none" w:sz="0" w:space="0" w:color="auto"/>
            <w:right w:val="none" w:sz="0" w:space="0" w:color="auto"/>
          </w:divBdr>
        </w:div>
        <w:div w:id="1815640348">
          <w:marLeft w:val="547"/>
          <w:marRight w:val="0"/>
          <w:marTop w:val="86"/>
          <w:marBottom w:val="0"/>
          <w:divBdr>
            <w:top w:val="none" w:sz="0" w:space="0" w:color="auto"/>
            <w:left w:val="none" w:sz="0" w:space="0" w:color="auto"/>
            <w:bottom w:val="none" w:sz="0" w:space="0" w:color="auto"/>
            <w:right w:val="none" w:sz="0" w:space="0" w:color="auto"/>
          </w:divBdr>
        </w:div>
        <w:div w:id="1002439592">
          <w:marLeft w:val="547"/>
          <w:marRight w:val="0"/>
          <w:marTop w:val="86"/>
          <w:marBottom w:val="0"/>
          <w:divBdr>
            <w:top w:val="none" w:sz="0" w:space="0" w:color="auto"/>
            <w:left w:val="none" w:sz="0" w:space="0" w:color="auto"/>
            <w:bottom w:val="none" w:sz="0" w:space="0" w:color="auto"/>
            <w:right w:val="none" w:sz="0" w:space="0" w:color="auto"/>
          </w:divBdr>
        </w:div>
      </w:divsChild>
    </w:div>
    <w:div w:id="1440947442">
      <w:bodyDiv w:val="1"/>
      <w:marLeft w:val="0"/>
      <w:marRight w:val="0"/>
      <w:marTop w:val="0"/>
      <w:marBottom w:val="0"/>
      <w:divBdr>
        <w:top w:val="none" w:sz="0" w:space="0" w:color="auto"/>
        <w:left w:val="none" w:sz="0" w:space="0" w:color="auto"/>
        <w:bottom w:val="none" w:sz="0" w:space="0" w:color="auto"/>
        <w:right w:val="none" w:sz="0" w:space="0" w:color="auto"/>
      </w:divBdr>
    </w:div>
    <w:div w:id="1670600791">
      <w:bodyDiv w:val="1"/>
      <w:marLeft w:val="0"/>
      <w:marRight w:val="0"/>
      <w:marTop w:val="0"/>
      <w:marBottom w:val="0"/>
      <w:divBdr>
        <w:top w:val="none" w:sz="0" w:space="0" w:color="auto"/>
        <w:left w:val="none" w:sz="0" w:space="0" w:color="auto"/>
        <w:bottom w:val="none" w:sz="0" w:space="0" w:color="auto"/>
        <w:right w:val="none" w:sz="0" w:space="0" w:color="auto"/>
      </w:divBdr>
      <w:divsChild>
        <w:div w:id="1045562228">
          <w:marLeft w:val="0"/>
          <w:marRight w:val="0"/>
          <w:marTop w:val="0"/>
          <w:marBottom w:val="0"/>
          <w:divBdr>
            <w:top w:val="none" w:sz="0" w:space="0" w:color="auto"/>
            <w:left w:val="none" w:sz="0" w:space="0" w:color="auto"/>
            <w:bottom w:val="none" w:sz="0" w:space="0" w:color="auto"/>
            <w:right w:val="none" w:sz="0" w:space="0" w:color="auto"/>
          </w:divBdr>
        </w:div>
        <w:div w:id="1952660784">
          <w:marLeft w:val="0"/>
          <w:marRight w:val="0"/>
          <w:marTop w:val="0"/>
          <w:marBottom w:val="0"/>
          <w:divBdr>
            <w:top w:val="none" w:sz="0" w:space="0" w:color="auto"/>
            <w:left w:val="none" w:sz="0" w:space="0" w:color="auto"/>
            <w:bottom w:val="none" w:sz="0" w:space="0" w:color="auto"/>
            <w:right w:val="none" w:sz="0" w:space="0" w:color="auto"/>
          </w:divBdr>
        </w:div>
        <w:div w:id="1960992884">
          <w:marLeft w:val="0"/>
          <w:marRight w:val="0"/>
          <w:marTop w:val="0"/>
          <w:marBottom w:val="0"/>
          <w:divBdr>
            <w:top w:val="none" w:sz="0" w:space="0" w:color="auto"/>
            <w:left w:val="none" w:sz="0" w:space="0" w:color="auto"/>
            <w:bottom w:val="none" w:sz="0" w:space="0" w:color="auto"/>
            <w:right w:val="none" w:sz="0" w:space="0" w:color="auto"/>
          </w:divBdr>
        </w:div>
        <w:div w:id="1476098936">
          <w:marLeft w:val="0"/>
          <w:marRight w:val="0"/>
          <w:marTop w:val="0"/>
          <w:marBottom w:val="0"/>
          <w:divBdr>
            <w:top w:val="none" w:sz="0" w:space="0" w:color="auto"/>
            <w:left w:val="none" w:sz="0" w:space="0" w:color="auto"/>
            <w:bottom w:val="none" w:sz="0" w:space="0" w:color="auto"/>
            <w:right w:val="none" w:sz="0" w:space="0" w:color="auto"/>
          </w:divBdr>
        </w:div>
      </w:divsChild>
    </w:div>
    <w:div w:id="1716854915">
      <w:bodyDiv w:val="1"/>
      <w:marLeft w:val="0"/>
      <w:marRight w:val="0"/>
      <w:marTop w:val="0"/>
      <w:marBottom w:val="0"/>
      <w:divBdr>
        <w:top w:val="none" w:sz="0" w:space="0" w:color="auto"/>
        <w:left w:val="none" w:sz="0" w:space="0" w:color="auto"/>
        <w:bottom w:val="none" w:sz="0" w:space="0" w:color="auto"/>
        <w:right w:val="none" w:sz="0" w:space="0" w:color="auto"/>
      </w:divBdr>
    </w:div>
    <w:div w:id="1829975459">
      <w:bodyDiv w:val="1"/>
      <w:marLeft w:val="0"/>
      <w:marRight w:val="0"/>
      <w:marTop w:val="0"/>
      <w:marBottom w:val="0"/>
      <w:divBdr>
        <w:top w:val="none" w:sz="0" w:space="0" w:color="auto"/>
        <w:left w:val="none" w:sz="0" w:space="0" w:color="auto"/>
        <w:bottom w:val="none" w:sz="0" w:space="0" w:color="auto"/>
        <w:right w:val="none" w:sz="0" w:space="0" w:color="auto"/>
      </w:divBdr>
      <w:divsChild>
        <w:div w:id="1421637661">
          <w:marLeft w:val="547"/>
          <w:marRight w:val="0"/>
          <w:marTop w:val="86"/>
          <w:marBottom w:val="0"/>
          <w:divBdr>
            <w:top w:val="none" w:sz="0" w:space="0" w:color="auto"/>
            <w:left w:val="none" w:sz="0" w:space="0" w:color="auto"/>
            <w:bottom w:val="none" w:sz="0" w:space="0" w:color="auto"/>
            <w:right w:val="none" w:sz="0" w:space="0" w:color="auto"/>
          </w:divBdr>
        </w:div>
        <w:div w:id="1684165715">
          <w:marLeft w:val="547"/>
          <w:marRight w:val="0"/>
          <w:marTop w:val="86"/>
          <w:marBottom w:val="0"/>
          <w:divBdr>
            <w:top w:val="none" w:sz="0" w:space="0" w:color="auto"/>
            <w:left w:val="none" w:sz="0" w:space="0" w:color="auto"/>
            <w:bottom w:val="none" w:sz="0" w:space="0" w:color="auto"/>
            <w:right w:val="none" w:sz="0" w:space="0" w:color="auto"/>
          </w:divBdr>
        </w:div>
        <w:div w:id="16801620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quia.ffyh.unc.edu.ar/handle/suquia/4655/recent-submissions" TargetMode="External"/><Relationship Id="rId13" Type="http://schemas.openxmlformats.org/officeDocument/2006/relationships/hyperlink" Target="https://issuu.com/museosuniversitarios/docs/libro_de_resumenes_2013/3%20el%2012/05/2016" TargetMode="External"/><Relationship Id="rId3" Type="http://schemas.openxmlformats.org/officeDocument/2006/relationships/settings" Target="settings.xml"/><Relationship Id="rId7" Type="http://schemas.openxmlformats.org/officeDocument/2006/relationships/hyperlink" Target="http://rdu.unc.edu.ar/" TargetMode="External"/><Relationship Id="rId12" Type="http://schemas.openxmlformats.org/officeDocument/2006/relationships/hyperlink" Target="https://dialnet.unirioja.es/ejemplar/2033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revista?codigo=46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quia.ffyh.unc.edu.ar/community-list" TargetMode="External"/><Relationship Id="rId4" Type="http://schemas.openxmlformats.org/officeDocument/2006/relationships/webSettings" Target="webSettings.xml"/><Relationship Id="rId9" Type="http://schemas.openxmlformats.org/officeDocument/2006/relationships/hyperlink" Target="https://suquia.ffyh.unc.edu.ar/handle/11086/173484" TargetMode="External"/><Relationship Id="rId14" Type="http://schemas.openxmlformats.org/officeDocument/2006/relationships/hyperlink" Target="https://ffyh.unc.edu.ar/alfilo/suquia-el-repositorio-digital-de-la-arqueologia-de-cordo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2906</Words>
  <Characters>15988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dc:creator>
  <cp:lastModifiedBy>eduardo pautassi</cp:lastModifiedBy>
  <cp:revision>6</cp:revision>
  <dcterms:created xsi:type="dcterms:W3CDTF">2024-11-27T11:55:00Z</dcterms:created>
  <dcterms:modified xsi:type="dcterms:W3CDTF">2024-12-02T21:48:00Z</dcterms:modified>
</cp:coreProperties>
</file>